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4F4" w:rsidRPr="00F554F4" w:rsidRDefault="00F554F4" w:rsidP="00F554F4">
      <w:pPr>
        <w:pStyle w:val="NormalWeb"/>
        <w:shd w:val="clear" w:color="auto" w:fill="FFFFFF"/>
        <w:rPr>
          <w:b/>
          <w:color w:val="333333"/>
          <w:u w:val="single"/>
          <w:lang w:val="en"/>
        </w:rPr>
      </w:pPr>
      <w:r w:rsidRPr="00F554F4">
        <w:rPr>
          <w:b/>
          <w:color w:val="333333"/>
          <w:u w:val="single"/>
          <w:lang w:val="en"/>
        </w:rPr>
        <w:t>City of Camden Complete Streets</w:t>
      </w:r>
    </w:p>
    <w:p w:rsidR="00F554F4" w:rsidRDefault="00F554F4" w:rsidP="00F554F4">
      <w:pPr>
        <w:pStyle w:val="NormalWeb"/>
        <w:shd w:val="clear" w:color="auto" w:fill="FFFFFF"/>
        <w:rPr>
          <w:b/>
          <w:color w:val="333333"/>
          <w:lang w:val="en"/>
        </w:rPr>
      </w:pPr>
      <w:r>
        <w:rPr>
          <w:b/>
          <w:color w:val="333333"/>
          <w:lang w:val="en"/>
        </w:rPr>
        <w:t>Overview</w:t>
      </w:r>
    </w:p>
    <w:p w:rsidR="00F554F4" w:rsidRPr="005229B0" w:rsidRDefault="00F554F4" w:rsidP="005229B0">
      <w:r w:rsidRPr="00170AFD">
        <w:rPr>
          <w:color w:val="333333"/>
          <w:lang w:val="en"/>
        </w:rPr>
        <w:t xml:space="preserve">On June 11, 2013, the City Council of the City of Camden unanimously approved the adoption of a complete streets resolution which will </w:t>
      </w:r>
      <w:r w:rsidR="00170AFD" w:rsidRPr="00170AFD">
        <w:rPr>
          <w:color w:val="333333"/>
          <w:lang w:val="en"/>
        </w:rPr>
        <w:t xml:space="preserve">further the City’s efforts to produce an </w:t>
      </w:r>
      <w:r w:rsidR="00170AFD">
        <w:t xml:space="preserve">integrated, connected multi-modal </w:t>
      </w:r>
      <w:r w:rsidR="00170AFD">
        <w:t>street network that accommodates all road users. This policy will build upon Camden’s significant recent progress in enhancing pedestrian and bicyclist accommodations</w:t>
      </w:r>
      <w:r w:rsidR="005229B0">
        <w:t>, including</w:t>
      </w:r>
      <w:r w:rsidR="00170AFD">
        <w:t xml:space="preserve"> </w:t>
      </w:r>
      <w:r w:rsidR="005229B0">
        <w:t xml:space="preserve">construction of bicycle lanes, sidewalks and other streetscape improvements through the TIGER program and ongoing efforts by The Circuit Coalition to connect on-road active transportation facilities with current and planned multi-use trails, transit stations, centers of employment and the Ben Franklin Bridge. </w:t>
      </w:r>
      <w:r w:rsidR="00170AFD">
        <w:t xml:space="preserve"> </w:t>
      </w:r>
      <w:r w:rsidR="005229B0">
        <w:t>The City of Camden is committed to continuing to improve the safety and convenience of travel for all road users and this policy is a centerpiece of that effort.</w:t>
      </w:r>
    </w:p>
    <w:p w:rsidR="00F554F4" w:rsidRDefault="00F554F4" w:rsidP="004F3579">
      <w:pPr>
        <w:pStyle w:val="NormalWeb"/>
        <w:numPr>
          <w:ilvl w:val="0"/>
          <w:numId w:val="2"/>
        </w:numPr>
        <w:shd w:val="clear" w:color="auto" w:fill="FFFFFF"/>
        <w:rPr>
          <w:color w:val="333333"/>
          <w:lang w:val="en"/>
        </w:rPr>
      </w:pPr>
      <w:r>
        <w:rPr>
          <w:color w:val="333333"/>
          <w:lang w:val="en"/>
        </w:rPr>
        <w:t>Describe the way the policy has been (or will be) further institutionalized within the municipality (e.g., incorporated into the Master Plan, bidding procedures, existing and future development ordinances).</w:t>
      </w:r>
    </w:p>
    <w:p w:rsidR="00F02C01" w:rsidRDefault="004F3579" w:rsidP="0053198C">
      <w:r>
        <w:t xml:space="preserve">The City Council adopted a complete streets resolution on June 11, 2013. </w:t>
      </w:r>
      <w:r>
        <w:t xml:space="preserve">As stated in the policy, the Public Works Director will oversee the </w:t>
      </w:r>
      <w:r w:rsidR="002822E0">
        <w:t xml:space="preserve">policy. </w:t>
      </w:r>
      <w:r w:rsidR="002822E0">
        <w:t>The City of Camden Planning Board and the Zoning Board of Adjustment will incorporate the complete streets policy into its reviews of major site plans and redevelopment projects</w:t>
      </w:r>
      <w:r w:rsidR="00F02C01">
        <w:t>. A</w:t>
      </w:r>
      <w:r w:rsidR="002822E0">
        <w:t>ll initial planning and design</w:t>
      </w:r>
      <w:r w:rsidR="002822E0">
        <w:t xml:space="preserve"> studies, environmental reviews</w:t>
      </w:r>
      <w:r w:rsidR="002822E0">
        <w:t xml:space="preserve"> and other project reviews for projects requiring funding approval by the City of Camden </w:t>
      </w:r>
      <w:r w:rsidR="002822E0">
        <w:t>will be</w:t>
      </w:r>
      <w:r w:rsidR="002822E0">
        <w:t xml:space="preserve"> evaluate</w:t>
      </w:r>
      <w:r w:rsidR="002822E0">
        <w:t>d to determine</w:t>
      </w:r>
      <w:r w:rsidR="002822E0">
        <w:t xml:space="preserve"> the effect of the proposed proje</w:t>
      </w:r>
      <w:r w:rsidR="002822E0">
        <w:t>ct on safe travel by all users and measures will be identified</w:t>
      </w:r>
      <w:r w:rsidR="002822E0">
        <w:t xml:space="preserve"> to mitigate any adverse impacts on such travel that are identified.</w:t>
      </w:r>
      <w:r w:rsidR="002822E0">
        <w:t xml:space="preserve"> </w:t>
      </w:r>
    </w:p>
    <w:p w:rsidR="00F02C01" w:rsidRDefault="002822E0" w:rsidP="0053198C">
      <w:r>
        <w:t>T</w:t>
      </w:r>
      <w:r w:rsidR="004F3579">
        <w:t xml:space="preserve">he City of Camden Division of Capital Improvements and Project Management will </w:t>
      </w:r>
      <w:r>
        <w:t>work in coordination with other departments, agencies and jurisdiction</w:t>
      </w:r>
      <w:r>
        <w:t xml:space="preserve">s to achieve complete streets and will make </w:t>
      </w:r>
      <w:r w:rsidR="004F3579">
        <w:t>complete streets practices a routine part of everyday operations</w:t>
      </w:r>
      <w:r>
        <w:t>.</w:t>
      </w:r>
      <w:r w:rsidR="004F3579">
        <w:t xml:space="preserve"> The City of Camden will work with Camden County, the Delaware River Port Authority, the New Jersey Department of Transportation and other related agencies to encourage complete streets elements on non-municipal roadways.</w:t>
      </w:r>
      <w:r w:rsidR="00F302E9">
        <w:t xml:space="preserve"> </w:t>
      </w:r>
    </w:p>
    <w:p w:rsidR="004F3579" w:rsidRPr="00F302E9" w:rsidRDefault="00F302E9" w:rsidP="0053198C">
      <w:r>
        <w:t xml:space="preserve">The City of Camden </w:t>
      </w:r>
      <w:r>
        <w:t xml:space="preserve">will also </w:t>
      </w:r>
      <w:r>
        <w:t>incorporate the goals and objectives of the Complete Streets Policy into the next reexamination, update, revision, amendment or adoption of the City of Camden Master Plan.</w:t>
      </w:r>
    </w:p>
    <w:p w:rsidR="00F554F4" w:rsidRDefault="00F554F4" w:rsidP="002822E0">
      <w:pPr>
        <w:pStyle w:val="NormalWeb"/>
        <w:numPr>
          <w:ilvl w:val="0"/>
          <w:numId w:val="2"/>
        </w:numPr>
        <w:shd w:val="clear" w:color="auto" w:fill="FFFFFF"/>
        <w:rPr>
          <w:color w:val="333333"/>
          <w:lang w:val="en"/>
        </w:rPr>
      </w:pPr>
      <w:r>
        <w:rPr>
          <w:color w:val="333333"/>
          <w:lang w:val="en"/>
        </w:rPr>
        <w:t>Describe the methods that have been or will be used to train municipal officials, including planners, engineers, planning and zoning board members, on the new procedures to help institutionalize the policy throughout municipal agencies and departments.</w:t>
      </w:r>
    </w:p>
    <w:p w:rsidR="002822E0" w:rsidRDefault="002822E0" w:rsidP="00F02C01">
      <w:pPr>
        <w:pStyle w:val="NormalWeb"/>
        <w:shd w:val="clear" w:color="auto" w:fill="FFFFFF"/>
        <w:ind w:left="360"/>
      </w:pPr>
      <w:r>
        <w:t xml:space="preserve">A memorandum outlining this new policy will be distributed to all department heads within 90 days and </w:t>
      </w:r>
      <w:r w:rsidRPr="0053198C">
        <w:rPr>
          <w:rFonts w:cstheme="minorHAnsi"/>
        </w:rPr>
        <w:t xml:space="preserve">at least one training about complete streets will be conducted for appropriate staff within 180 days. </w:t>
      </w:r>
      <w:r w:rsidR="00C376A4" w:rsidRPr="00165305">
        <w:rPr>
          <w:rFonts w:cstheme="minorHAnsi"/>
          <w:color w:val="000000"/>
        </w:rPr>
        <w:t xml:space="preserve">NJDOT's “Complete Streets Implementation Checklist” </w:t>
      </w:r>
      <w:r w:rsidR="00C376A4" w:rsidRPr="00165305">
        <w:rPr>
          <w:rFonts w:cstheme="minorHAnsi"/>
          <w:color w:val="000000"/>
        </w:rPr>
        <w:lastRenderedPageBreak/>
        <w:t xml:space="preserve">will be reviewed within 90 days and will be used </w:t>
      </w:r>
      <w:r w:rsidR="00C376A4">
        <w:t>to assist in project planning,</w:t>
      </w:r>
      <w:r w:rsidR="00B32498">
        <w:t xml:space="preserve"> </w:t>
      </w:r>
      <w:r w:rsidR="00C376A4">
        <w:t>design and development of proposed alternatives, as well as construction and maintena</w:t>
      </w:r>
      <w:r w:rsidR="00C376A4">
        <w:t xml:space="preserve">nce of publicly funded projects. </w:t>
      </w:r>
      <w:r w:rsidR="00C376A4">
        <w:rPr>
          <w:rFonts w:cstheme="minorHAnsi"/>
        </w:rPr>
        <w:t xml:space="preserve">The Public Works Director and members of the Camden Green Team will coordinate with the New Jersey Department of Transportation, Public Works Director and other City departments to advance complete streets training, implementation and sharing of best practices.  </w:t>
      </w:r>
    </w:p>
    <w:p w:rsidR="00F554F4" w:rsidRDefault="00F554F4" w:rsidP="00C376A4">
      <w:pPr>
        <w:pStyle w:val="NormalWeb"/>
        <w:numPr>
          <w:ilvl w:val="0"/>
          <w:numId w:val="2"/>
        </w:numPr>
        <w:shd w:val="clear" w:color="auto" w:fill="FFFFFF"/>
        <w:rPr>
          <w:color w:val="333333"/>
          <w:lang w:val="en"/>
        </w:rPr>
      </w:pPr>
      <w:r>
        <w:rPr>
          <w:color w:val="333333"/>
          <w:lang w:val="en"/>
        </w:rPr>
        <w:t>Give an overview of the data that will be collected to track how well the streets, sidewalks and trails are serving all travelers. Refer to the Measuring Progress section for examples.</w:t>
      </w:r>
    </w:p>
    <w:p w:rsidR="00C376A4" w:rsidRDefault="00C376A4" w:rsidP="00C376A4">
      <w:pPr>
        <w:pStyle w:val="NormalWeb"/>
        <w:shd w:val="clear" w:color="auto" w:fill="FFFFFF"/>
        <w:ind w:left="360"/>
      </w:pPr>
      <w:r>
        <w:t>Members of the Green Team are working with NJDOT and the City of Camden with the aim of producing a Pedestrian and Bicycle Master Plan for Camden that will serve as a guide of where to p</w:t>
      </w:r>
      <w:r w:rsidR="004F533E">
        <w:t xml:space="preserve">rioritize improvements, with the aim of creating a safe and convenient transportation network for all users. Members of the Green Team are also working with the Delaware Valley Regional Planning Commission to see that electronic counters are placed at strategic locations along trails in the City of Camden to measure their usage before and after key segments come online. </w:t>
      </w:r>
      <w:bookmarkStart w:id="0" w:name="_GoBack"/>
      <w:bookmarkEnd w:id="0"/>
    </w:p>
    <w:p w:rsidR="00441293" w:rsidRDefault="004F533E"/>
    <w:sectPr w:rsidR="00441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C456A"/>
    <w:multiLevelType w:val="hybridMultilevel"/>
    <w:tmpl w:val="2AF213E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55B4676"/>
    <w:multiLevelType w:val="hybridMultilevel"/>
    <w:tmpl w:val="9DC052BA"/>
    <w:lvl w:ilvl="0" w:tplc="0409000F">
      <w:start w:val="1"/>
      <w:numFmt w:val="decimal"/>
      <w:lvlText w:val="%1."/>
      <w:lvlJc w:val="left"/>
      <w:pPr>
        <w:ind w:left="720" w:hanging="360"/>
      </w:pPr>
    </w:lvl>
    <w:lvl w:ilvl="1" w:tplc="2D1CDFEA">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4F4"/>
    <w:rsid w:val="00170AFD"/>
    <w:rsid w:val="002822E0"/>
    <w:rsid w:val="004F3579"/>
    <w:rsid w:val="004F533E"/>
    <w:rsid w:val="005229B0"/>
    <w:rsid w:val="0053198C"/>
    <w:rsid w:val="00956C8C"/>
    <w:rsid w:val="00A450A9"/>
    <w:rsid w:val="00B32498"/>
    <w:rsid w:val="00C376A4"/>
    <w:rsid w:val="00F02C01"/>
    <w:rsid w:val="00F302E9"/>
    <w:rsid w:val="00F554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4F4"/>
    <w:pPr>
      <w:spacing w:after="225" w:line="345" w:lineRule="atLeast"/>
    </w:pPr>
    <w:rPr>
      <w:rFonts w:ascii="Helvetica" w:eastAsia="Times New Roman" w:hAnsi="Helvetica" w:cs="Helvetica"/>
      <w:sz w:val="23"/>
      <w:szCs w:val="23"/>
    </w:rPr>
  </w:style>
  <w:style w:type="paragraph" w:styleId="ListParagraph">
    <w:name w:val="List Paragraph"/>
    <w:basedOn w:val="Normal"/>
    <w:uiPriority w:val="34"/>
    <w:qFormat/>
    <w:rsid w:val="00170A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54F4"/>
    <w:pPr>
      <w:spacing w:after="225" w:line="345" w:lineRule="atLeast"/>
    </w:pPr>
    <w:rPr>
      <w:rFonts w:ascii="Helvetica" w:eastAsia="Times New Roman" w:hAnsi="Helvetica" w:cs="Helvetica"/>
      <w:sz w:val="23"/>
      <w:szCs w:val="23"/>
    </w:rPr>
  </w:style>
  <w:style w:type="paragraph" w:styleId="ListParagraph">
    <w:name w:val="List Paragraph"/>
    <w:basedOn w:val="Normal"/>
    <w:uiPriority w:val="34"/>
    <w:qFormat/>
    <w:rsid w:val="00170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22346">
      <w:bodyDiv w:val="1"/>
      <w:marLeft w:val="0"/>
      <w:marRight w:val="0"/>
      <w:marTop w:val="0"/>
      <w:marBottom w:val="0"/>
      <w:divBdr>
        <w:top w:val="none" w:sz="0" w:space="0" w:color="auto"/>
        <w:left w:val="none" w:sz="0" w:space="0" w:color="auto"/>
        <w:bottom w:val="none" w:sz="0" w:space="0" w:color="auto"/>
        <w:right w:val="none" w:sz="0" w:space="0" w:color="auto"/>
      </w:divBdr>
      <w:divsChild>
        <w:div w:id="1955363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2</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Norris</dc:creator>
  <cp:lastModifiedBy>Matthew Norris</cp:lastModifiedBy>
  <cp:revision>8</cp:revision>
  <dcterms:created xsi:type="dcterms:W3CDTF">2013-06-13T16:30:00Z</dcterms:created>
  <dcterms:modified xsi:type="dcterms:W3CDTF">2013-06-14T02:28:00Z</dcterms:modified>
</cp:coreProperties>
</file>