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7D0" w:rsidRDefault="002B27F7">
      <w:r>
        <w:rPr>
          <w:noProof/>
        </w:rPr>
        <mc:AlternateContent>
          <mc:Choice Requires="wps">
            <w:drawing>
              <wp:anchor distT="0" distB="0" distL="114300" distR="114300" simplePos="0" relativeHeight="251660288" behindDoc="0" locked="0" layoutInCell="1" allowOverlap="1" wp14:anchorId="6A5746E6" wp14:editId="3147C77D">
                <wp:simplePos x="0" y="0"/>
                <wp:positionH relativeFrom="column">
                  <wp:posOffset>28575</wp:posOffset>
                </wp:positionH>
                <wp:positionV relativeFrom="paragraph">
                  <wp:posOffset>0</wp:posOffset>
                </wp:positionV>
                <wp:extent cx="5915025" cy="733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15025"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30080F" w:rsidRDefault="00D86758" w:rsidP="002B27F7">
                            <w:pPr>
                              <w:jc w:val="center"/>
                            </w:pPr>
                            <w:r>
                              <w:t>What is a seed</w:t>
                            </w:r>
                            <w:r w:rsidR="002B27F7">
                              <w:t>?</w:t>
                            </w:r>
                          </w:p>
                          <w:p w:rsidR="00EC2889" w:rsidRDefault="00EC2889" w:rsidP="002B27F7">
                            <w:pPr>
                              <w:jc w:val="center"/>
                            </w:pPr>
                            <w:r>
                              <w:t xml:space="preserve">By Shaun </w:t>
                            </w:r>
                            <w:proofErr w:type="spellStart"/>
                            <w:r>
                              <w:t>Ananko</w:t>
                            </w:r>
                            <w:proofErr w:type="spellEnd"/>
                          </w:p>
                          <w:p w:rsidR="00EC2889" w:rsidRDefault="00EC2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25pt;margin-top:0;width:465.7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" fillcolor="white [3201]" strokecolor="black [3200]" strokeweight="2pt">
                <v:textbox>
                  <w:txbxContent>
                    <w:p w:rsidR="0030080F" w:rsidRDefault="00D86758" w:rsidP="002B27F7">
                      <w:pPr>
                        <w:jc w:val="center"/>
                      </w:pPr>
                      <w:r>
                        <w:t>What is a seed</w:t>
                      </w:r>
                      <w:r w:rsidR="002B27F7">
                        <w:t>?</w:t>
                      </w:r>
                    </w:p>
                    <w:p w:rsidR="00EC2889" w:rsidRDefault="00EC2889" w:rsidP="002B27F7">
                      <w:pPr>
                        <w:jc w:val="center"/>
                      </w:pPr>
                      <w:r>
                        <w:t xml:space="preserve">By Shaun </w:t>
                      </w:r>
                      <w:proofErr w:type="spellStart"/>
                      <w:r>
                        <w:t>Ananko</w:t>
                      </w:r>
                      <w:proofErr w:type="spellEnd"/>
                    </w:p>
                    <w:p w:rsidR="00EC2889" w:rsidRDefault="00EC288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445BFD" wp14:editId="2089E209">
                <wp:simplePos x="0" y="0"/>
                <wp:positionH relativeFrom="column">
                  <wp:posOffset>-1333500</wp:posOffset>
                </wp:positionH>
                <wp:positionV relativeFrom="paragraph">
                  <wp:posOffset>7324725</wp:posOffset>
                </wp:positionV>
                <wp:extent cx="7277100" cy="2085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277100" cy="2085975"/>
                        </a:xfrm>
                        <a:prstGeom prst="rect">
                          <a:avLst/>
                        </a:prstGeom>
                        <a:ln/>
                      </wps:spPr>
                      <wps:style>
                        <a:lnRef idx="2">
                          <a:schemeClr val="dk1"/>
                        </a:lnRef>
                        <a:fillRef idx="1">
                          <a:schemeClr val="lt1"/>
                        </a:fillRef>
                        <a:effectRef idx="0">
                          <a:schemeClr val="dk1"/>
                        </a:effectRef>
                        <a:fontRef idx="minor">
                          <a:schemeClr val="dk1"/>
                        </a:fontRef>
                      </wps:style>
                      <wps:txbx>
                        <w:txbxContent>
                          <w:p w:rsidR="0030080F" w:rsidRDefault="0030080F">
                            <w:r>
                              <w:t>Extensions</w:t>
                            </w:r>
                          </w:p>
                          <w:p w:rsidR="00BF4834" w:rsidRDefault="00753DCB">
                            <w:r>
                              <w:t>Measure the rate of gro</w:t>
                            </w:r>
                            <w:r w:rsidR="00CC35F0">
                              <w:t>wth from classroom to classroom and record the data.</w:t>
                            </w:r>
                          </w:p>
                          <w:p w:rsidR="00753DCB" w:rsidRDefault="00CC35F0">
                            <w:r>
                              <w:t>Limiting the amount of sunlight to one set of plants and compare the results.</w:t>
                            </w:r>
                          </w:p>
                          <w:p w:rsidR="00CC35F0" w:rsidRDefault="00CC35F0">
                            <w:r>
                              <w:t>Provide fertilizer to one or more plants and compare.</w:t>
                            </w:r>
                          </w:p>
                          <w:p w:rsidR="0030080F" w:rsidRDefault="002B27F7">
                            <w:r>
                              <w:t xml:space="preserve">Graph the rate of growth between each </w:t>
                            </w:r>
                            <w:r w:rsidR="002B2B77">
                              <w:t>student’s</w:t>
                            </w:r>
                            <w:r>
                              <w:t xml:space="preserve"> </w:t>
                            </w:r>
                            <w:r w:rsidR="002B2B77">
                              <w:t>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05pt;margin-top:576.75pt;width:573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" fillcolor="white [3201]" strokecolor="black [3200]" strokeweight="2pt">
                <v:textbox>
                  <w:txbxContent>
                    <w:p w:rsidR="0030080F" w:rsidRDefault="0030080F">
                      <w:r>
                        <w:t>Extensions</w:t>
                      </w:r>
                    </w:p>
                    <w:p w:rsidR="00BF4834" w:rsidRDefault="00753DCB">
                      <w:r>
                        <w:t>Measure the rate of gro</w:t>
                      </w:r>
                      <w:r w:rsidR="00CC35F0">
                        <w:t>wth from classroom to classroom and record the data.</w:t>
                      </w:r>
                    </w:p>
                    <w:p w:rsidR="00753DCB" w:rsidRDefault="00CC35F0">
                      <w:r>
                        <w:t>Limiting the amount of sunlight to one set of plants and compare the results.</w:t>
                      </w:r>
                    </w:p>
                    <w:p w:rsidR="00CC35F0" w:rsidRDefault="00CC35F0">
                      <w:r>
                        <w:t>Provide fertilizer to one or more plants and compare.</w:t>
                      </w:r>
                    </w:p>
                    <w:p w:rsidR="0030080F" w:rsidRDefault="002B27F7">
                      <w:r>
                        <w:t xml:space="preserve">Graph the rate of growth between each </w:t>
                      </w:r>
                      <w:r w:rsidR="002B2B77">
                        <w:t>student’s</w:t>
                      </w:r>
                      <w:r>
                        <w:t xml:space="preserve"> </w:t>
                      </w:r>
                      <w:r w:rsidR="002B2B77">
                        <w:t>plants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B1471D" wp14:editId="00020732">
                <wp:simplePos x="0" y="0"/>
                <wp:positionH relativeFrom="column">
                  <wp:posOffset>28575</wp:posOffset>
                </wp:positionH>
                <wp:positionV relativeFrom="paragraph">
                  <wp:posOffset>857250</wp:posOffset>
                </wp:positionV>
                <wp:extent cx="5915025" cy="6467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6467475"/>
                        </a:xfrm>
                        <a:prstGeom prst="rect">
                          <a:avLst/>
                        </a:prstGeom>
                        <a:ln/>
                      </wps:spPr>
                      <wps:style>
                        <a:lnRef idx="2">
                          <a:schemeClr val="dk1"/>
                        </a:lnRef>
                        <a:fillRef idx="1">
                          <a:schemeClr val="lt1"/>
                        </a:fillRef>
                        <a:effectRef idx="0">
                          <a:schemeClr val="dk1"/>
                        </a:effectRef>
                        <a:fontRef idx="minor">
                          <a:schemeClr val="dk1"/>
                        </a:fontRef>
                      </wps:style>
                      <wps:txbx>
                        <w:txbxContent>
                          <w:p w:rsidR="00D86758" w:rsidRPr="00741802" w:rsidRDefault="00D86758" w:rsidP="00D86758">
                            <w:pPr>
                              <w:spacing w:after="0" w:line="240" w:lineRule="auto"/>
                              <w:rPr>
                                <w:b/>
                                <w:sz w:val="20"/>
                                <w:szCs w:val="20"/>
                              </w:rPr>
                            </w:pPr>
                            <w:r w:rsidRPr="00741802">
                              <w:rPr>
                                <w:b/>
                                <w:sz w:val="20"/>
                                <w:szCs w:val="20"/>
                              </w:rPr>
                              <w:t>ENGAGE</w:t>
                            </w:r>
                          </w:p>
                          <w:p w:rsidR="00D86758" w:rsidRPr="00741802" w:rsidRDefault="00D86758" w:rsidP="00D86758">
                            <w:pPr>
                              <w:spacing w:after="0" w:line="240" w:lineRule="auto"/>
                              <w:contextualSpacing/>
                              <w:rPr>
                                <w:sz w:val="20"/>
                                <w:szCs w:val="20"/>
                              </w:rPr>
                            </w:pPr>
                            <w:r w:rsidRPr="00741802">
                              <w:rPr>
                                <w:sz w:val="20"/>
                                <w:szCs w:val="20"/>
                              </w:rPr>
                              <w:t xml:space="preserve">Divide the class into groups. Give each group a bag to sort into seeds and non-seeds. </w:t>
                            </w:r>
                          </w:p>
                          <w:p w:rsidR="00D86758" w:rsidRPr="00741802" w:rsidRDefault="00D86758" w:rsidP="00D86758">
                            <w:pPr>
                              <w:spacing w:after="0" w:line="240" w:lineRule="auto"/>
                              <w:contextualSpacing/>
                              <w:rPr>
                                <w:sz w:val="20"/>
                                <w:szCs w:val="20"/>
                              </w:rPr>
                            </w:pPr>
                            <w:r w:rsidRPr="00741802">
                              <w:rPr>
                                <w:sz w:val="20"/>
                                <w:szCs w:val="20"/>
                              </w:rPr>
                              <w:t xml:space="preserve">Discuss which might grow. Ask the children how seeds change into plants. </w:t>
                            </w:r>
                          </w:p>
                          <w:p w:rsidR="00D86758" w:rsidRPr="00741802" w:rsidRDefault="00D86758" w:rsidP="00D86758">
                            <w:pPr>
                              <w:spacing w:after="0" w:line="240" w:lineRule="auto"/>
                              <w:contextualSpacing/>
                              <w:rPr>
                                <w:sz w:val="20"/>
                                <w:szCs w:val="20"/>
                              </w:rPr>
                            </w:pPr>
                            <w:r w:rsidRPr="00741802">
                              <w:rPr>
                                <w:sz w:val="20"/>
                                <w:szCs w:val="20"/>
                              </w:rPr>
                              <w:t xml:space="preserve">Ask the children if they have ever eaten beans before. Did they know they were seeds? Ask them what other kinds of seeds they have eaten. </w:t>
                            </w:r>
                          </w:p>
                          <w:p w:rsidR="00D86758" w:rsidRPr="00741802" w:rsidRDefault="00D86758" w:rsidP="00D86758">
                            <w:pPr>
                              <w:spacing w:after="0" w:line="240" w:lineRule="auto"/>
                              <w:contextualSpacing/>
                              <w:rPr>
                                <w:sz w:val="20"/>
                                <w:szCs w:val="20"/>
                              </w:rPr>
                            </w:pPr>
                            <w:r w:rsidRPr="00741802">
                              <w:rPr>
                                <w:sz w:val="20"/>
                                <w:szCs w:val="20"/>
                              </w:rPr>
                              <w:t xml:space="preserve">Put 4 soaked lima beans and 2 kidney or pinto beans on a paper towel in front of each group of students. Have student observe and compare the presoaked lima beans to the </w:t>
                            </w:r>
                            <w:r w:rsidR="002B27F7">
                              <w:rPr>
                                <w:sz w:val="20"/>
                                <w:szCs w:val="20"/>
                              </w:rPr>
                              <w:t>dry</w:t>
                            </w:r>
                            <w:r w:rsidRPr="00741802">
                              <w:rPr>
                                <w:sz w:val="20"/>
                                <w:szCs w:val="20"/>
                              </w:rPr>
                              <w:t xml:space="preserve"> beans. Ask the students what they think the inside of these seeds might look like. Do they think every kind of seed looks different on the inside or are they alike in some ways? </w:t>
                            </w:r>
                          </w:p>
                          <w:p w:rsidR="00D86758" w:rsidRPr="00741802" w:rsidRDefault="00D86758" w:rsidP="00D86758">
                            <w:pPr>
                              <w:spacing w:after="0" w:line="240" w:lineRule="auto"/>
                              <w:rPr>
                                <w:b/>
                                <w:sz w:val="20"/>
                                <w:szCs w:val="20"/>
                              </w:rPr>
                            </w:pPr>
                            <w:r w:rsidRPr="00741802">
                              <w:rPr>
                                <w:b/>
                                <w:sz w:val="20"/>
                                <w:szCs w:val="20"/>
                              </w:rPr>
                              <w:t xml:space="preserve">EXPLORE </w:t>
                            </w:r>
                          </w:p>
                          <w:p w:rsidR="00D86758" w:rsidRPr="00741802" w:rsidRDefault="00D86758" w:rsidP="00D86758">
                            <w:pPr>
                              <w:spacing w:after="0" w:line="240" w:lineRule="auto"/>
                              <w:rPr>
                                <w:sz w:val="20"/>
                                <w:szCs w:val="20"/>
                              </w:rPr>
                            </w:pPr>
                            <w:r w:rsidRPr="00741802">
                              <w:rPr>
                                <w:sz w:val="20"/>
                                <w:szCs w:val="20"/>
                              </w:rPr>
                              <w:t xml:space="preserve">Ask each student to choose a lima bean to examine with a hand lens. Direct them to carefully peel the outer covering off the soaked seeds, split them open, and use their hand lenses to look closely as they separate each seed into two halves. Have students discuss with a partner the possible parts of the seeds. </w:t>
                            </w:r>
                          </w:p>
                          <w:p w:rsidR="00D86758" w:rsidRPr="00741802" w:rsidRDefault="00D86758" w:rsidP="00D86758">
                            <w:pPr>
                              <w:spacing w:after="0" w:line="240" w:lineRule="auto"/>
                              <w:rPr>
                                <w:b/>
                                <w:sz w:val="20"/>
                                <w:szCs w:val="20"/>
                              </w:rPr>
                            </w:pPr>
                            <w:r w:rsidRPr="00741802">
                              <w:rPr>
                                <w:b/>
                                <w:sz w:val="20"/>
                                <w:szCs w:val="20"/>
                              </w:rPr>
                              <w:t xml:space="preserve">EXPLAIN </w:t>
                            </w:r>
                          </w:p>
                          <w:p w:rsidR="00D86758" w:rsidRPr="00741802" w:rsidRDefault="00D86758" w:rsidP="00D86758">
                            <w:pPr>
                              <w:spacing w:after="0" w:line="240" w:lineRule="auto"/>
                              <w:rPr>
                                <w:sz w:val="20"/>
                                <w:szCs w:val="20"/>
                              </w:rPr>
                            </w:pPr>
                            <w:r w:rsidRPr="00741802">
                              <w:rPr>
                                <w:sz w:val="20"/>
                                <w:szCs w:val="20"/>
                              </w:rPr>
                              <w:t xml:space="preserve">Ask the students what they notice. Tell them there are four parts in a seed. Can they find them? Create a chart with columns labeled seed coat, leaves, root, and seed leaf. Lead students in a discussion of the possible functions they came up with for the seed parts. Acceptable answers and write them on the chart. If students do not come to the correct functions on their own, lead them to understand that the seed coat protects the seed, the leaves and root are the baby plant that will grow into a full-grown plant, and the seed leaf is the food that the plant uses until it grows leaves above ground to make its own food. </w:t>
                            </w:r>
                          </w:p>
                          <w:p w:rsidR="00741802" w:rsidRPr="00741802" w:rsidRDefault="002B2B77" w:rsidP="00741802">
                            <w:pPr>
                              <w:spacing w:after="0" w:line="240" w:lineRule="auto"/>
                              <w:rPr>
                                <w:b/>
                                <w:sz w:val="20"/>
                                <w:szCs w:val="20"/>
                              </w:rPr>
                            </w:pPr>
                            <w:r>
                              <w:rPr>
                                <w:b/>
                                <w:sz w:val="20"/>
                                <w:szCs w:val="20"/>
                              </w:rPr>
                              <w:t>Planting a</w:t>
                            </w:r>
                            <w:r w:rsidR="00741802" w:rsidRPr="00741802">
                              <w:rPr>
                                <w:b/>
                                <w:sz w:val="20"/>
                                <w:szCs w:val="20"/>
                              </w:rPr>
                              <w:t>ctivity</w:t>
                            </w:r>
                          </w:p>
                          <w:p w:rsidR="00741802" w:rsidRDefault="00741802" w:rsidP="00741802">
                            <w:pPr>
                              <w:spacing w:after="0" w:line="240" w:lineRule="auto"/>
                              <w:rPr>
                                <w:sz w:val="20"/>
                                <w:szCs w:val="20"/>
                              </w:rPr>
                            </w:pPr>
                            <w:r>
                              <w:rPr>
                                <w:sz w:val="20"/>
                                <w:szCs w:val="20"/>
                              </w:rPr>
                              <w:t xml:space="preserve">The students will be planting </w:t>
                            </w:r>
                            <w:r w:rsidR="002B2B77">
                              <w:rPr>
                                <w:sz w:val="20"/>
                                <w:szCs w:val="20"/>
                              </w:rPr>
                              <w:t>Collards</w:t>
                            </w:r>
                            <w:r>
                              <w:rPr>
                                <w:sz w:val="20"/>
                                <w:szCs w:val="20"/>
                              </w:rPr>
                              <w:t xml:space="preserve">, Kale </w:t>
                            </w:r>
                            <w:r w:rsidR="002B2B77">
                              <w:rPr>
                                <w:sz w:val="20"/>
                                <w:szCs w:val="20"/>
                              </w:rPr>
                              <w:t xml:space="preserve">or Swiss </w:t>
                            </w:r>
                            <w:proofErr w:type="gramStart"/>
                            <w:r w:rsidR="002B2B77">
                              <w:rPr>
                                <w:sz w:val="20"/>
                                <w:szCs w:val="20"/>
                              </w:rPr>
                              <w:t>Chard</w:t>
                            </w:r>
                            <w:proofErr w:type="gramEnd"/>
                            <w:r w:rsidR="002B2B77">
                              <w:rPr>
                                <w:sz w:val="20"/>
                                <w:szCs w:val="20"/>
                              </w:rPr>
                              <w:t xml:space="preserve">. </w:t>
                            </w:r>
                            <w:r>
                              <w:rPr>
                                <w:sz w:val="20"/>
                                <w:szCs w:val="20"/>
                              </w:rPr>
                              <w:t>Do these seeds have the same parts as the beans? How can something so small grow to be so tall? The students will be given a peat pellet, a cup of water, a mini greenhouse to share, and a few seeds to plant in the</w:t>
                            </w:r>
                            <w:r w:rsidR="002B2B77">
                              <w:rPr>
                                <w:sz w:val="20"/>
                                <w:szCs w:val="20"/>
                              </w:rPr>
                              <w:t>ir</w:t>
                            </w:r>
                            <w:r>
                              <w:rPr>
                                <w:sz w:val="20"/>
                                <w:szCs w:val="20"/>
                              </w:rPr>
                              <w:t xml:space="preserve"> pellet. The pellet will soak in water while we do the seed dissecting. </w:t>
                            </w:r>
                            <w:proofErr w:type="gramStart"/>
                            <w:r>
                              <w:rPr>
                                <w:sz w:val="20"/>
                                <w:szCs w:val="20"/>
                              </w:rPr>
                              <w:t xml:space="preserve">As </w:t>
                            </w:r>
                            <w:r w:rsidR="002B2B77">
                              <w:rPr>
                                <w:sz w:val="20"/>
                                <w:szCs w:val="20"/>
                              </w:rPr>
                              <w:t xml:space="preserve"> </w:t>
                            </w:r>
                            <w:r>
                              <w:rPr>
                                <w:sz w:val="20"/>
                                <w:szCs w:val="20"/>
                              </w:rPr>
                              <w:t>we</w:t>
                            </w:r>
                            <w:proofErr w:type="gramEnd"/>
                            <w:r>
                              <w:rPr>
                                <w:sz w:val="20"/>
                                <w:szCs w:val="20"/>
                              </w:rPr>
                              <w:t xml:space="preserve"> go through the experiment the pellet will expand. When the pellet is finished expanding we will take it out of the cup, place it on the table, put the seeds inside and place the pellet in the mini greenhouse.  </w:t>
                            </w:r>
                          </w:p>
                          <w:p w:rsidR="00741802" w:rsidRPr="00EE3D8A" w:rsidRDefault="00741802" w:rsidP="00741802">
                            <w:pPr>
                              <w:spacing w:after="0" w:line="240" w:lineRule="auto"/>
                              <w:rPr>
                                <w:b/>
                                <w:sz w:val="20"/>
                                <w:szCs w:val="20"/>
                              </w:rPr>
                            </w:pPr>
                            <w:r w:rsidRPr="00EE3D8A">
                              <w:rPr>
                                <w:b/>
                                <w:sz w:val="20"/>
                                <w:szCs w:val="20"/>
                              </w:rPr>
                              <w:t>Care for your plants</w:t>
                            </w:r>
                          </w:p>
                          <w:p w:rsidR="00741802" w:rsidRPr="004B61EA" w:rsidRDefault="00741802" w:rsidP="00741802">
                            <w:pPr>
                              <w:spacing w:after="0" w:line="240" w:lineRule="auto"/>
                              <w:rPr>
                                <w:sz w:val="20"/>
                                <w:szCs w:val="20"/>
                              </w:rPr>
                            </w:pPr>
                            <w:r>
                              <w:rPr>
                                <w:sz w:val="20"/>
                                <w:szCs w:val="20"/>
                              </w:rPr>
                              <w:t xml:space="preserve">Allow the cover </w:t>
                            </w:r>
                            <w:r w:rsidR="002B2B77">
                              <w:rPr>
                                <w:sz w:val="20"/>
                                <w:szCs w:val="20"/>
                              </w:rPr>
                              <w:t>for the</w:t>
                            </w:r>
                            <w:r>
                              <w:rPr>
                                <w:sz w:val="20"/>
                                <w:szCs w:val="20"/>
                              </w:rPr>
                              <w:t xml:space="preserve"> greenhouse to stay on until 70% of your plants have germinated. </w:t>
                            </w:r>
                            <w:r w:rsidR="00F24321">
                              <w:rPr>
                                <w:sz w:val="20"/>
                                <w:szCs w:val="20"/>
                              </w:rPr>
                              <w:t xml:space="preserve">You do not need to water the plants while the cover is on. </w:t>
                            </w:r>
                            <w:r>
                              <w:rPr>
                                <w:sz w:val="20"/>
                                <w:szCs w:val="20"/>
                              </w:rPr>
                              <w:t xml:space="preserve">Once you have reached the 70% threshold remove the plastic cover and place it under the greenhouse tray. After you remove the cover only water your plants when the top of the peat pellet is a light brown color. When the plants are young you will probably only need to water once a week, but as they get older the need to water will increase. </w:t>
                            </w:r>
                          </w:p>
                          <w:p w:rsidR="00741802" w:rsidRPr="00EE3D8A" w:rsidRDefault="00741802" w:rsidP="00741802">
                            <w:pPr>
                              <w:spacing w:after="0" w:line="240" w:lineRule="auto"/>
                              <w:rPr>
                                <w:b/>
                                <w:sz w:val="20"/>
                                <w:szCs w:val="20"/>
                              </w:rPr>
                            </w:pPr>
                            <w:r w:rsidRPr="00EE3D8A">
                              <w:rPr>
                                <w:b/>
                                <w:sz w:val="20"/>
                                <w:szCs w:val="20"/>
                              </w:rPr>
                              <w:t>Thinning</w:t>
                            </w:r>
                          </w:p>
                          <w:p w:rsidR="00741802" w:rsidRDefault="00741802" w:rsidP="00741802">
                            <w:pPr>
                              <w:spacing w:after="0" w:line="240" w:lineRule="auto"/>
                              <w:rPr>
                                <w:sz w:val="20"/>
                                <w:szCs w:val="20"/>
                              </w:rPr>
                            </w:pPr>
                            <w:r>
                              <w:rPr>
                                <w:sz w:val="20"/>
                                <w:szCs w:val="20"/>
                              </w:rPr>
                              <w:t>Your little seedlings will start to grow. You may get one or two seedlings growing in the same pot. Once one of the seedlings has four leaves, please remove the rest of the plants. You will want to use scissors to just cut the plants you don’t want.</w:t>
                            </w:r>
                          </w:p>
                          <w:p w:rsidR="00D86758" w:rsidRPr="00D86758" w:rsidRDefault="00D86758" w:rsidP="00D86758">
                            <w:pPr>
                              <w:spacing w:after="0" w:line="240" w:lineRule="auto"/>
                              <w:contextualSpacing/>
                            </w:pPr>
                          </w:p>
                          <w:p w:rsidR="002821D6" w:rsidRDefault="002821D6" w:rsidP="00424A7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2.25pt;margin-top:67.5pt;width:465.75pt;height:5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" fillcolor="white [3201]" strokecolor="black [3200]" strokeweight="2pt">
                <v:textbox>
                  <w:txbxContent>
                    <w:p w:rsidR="00D86758" w:rsidRPr="00741802" w:rsidRDefault="00D86758" w:rsidP="00D86758">
                      <w:pPr>
                        <w:spacing w:after="0" w:line="240" w:lineRule="auto"/>
                        <w:rPr>
                          <w:b/>
                          <w:sz w:val="20"/>
                          <w:szCs w:val="20"/>
                        </w:rPr>
                      </w:pPr>
                      <w:r w:rsidRPr="00741802">
                        <w:rPr>
                          <w:b/>
                          <w:sz w:val="20"/>
                          <w:szCs w:val="20"/>
                        </w:rPr>
                        <w:t>ENGAGE</w:t>
                      </w:r>
                    </w:p>
                    <w:p w:rsidR="00D86758" w:rsidRPr="00741802" w:rsidRDefault="00D86758" w:rsidP="00D86758">
                      <w:pPr>
                        <w:spacing w:after="0" w:line="240" w:lineRule="auto"/>
                        <w:contextualSpacing/>
                        <w:rPr>
                          <w:sz w:val="20"/>
                          <w:szCs w:val="20"/>
                        </w:rPr>
                      </w:pPr>
                      <w:r w:rsidRPr="00741802">
                        <w:rPr>
                          <w:sz w:val="20"/>
                          <w:szCs w:val="20"/>
                        </w:rPr>
                        <w:t xml:space="preserve">Divide the class into groups. Give each group a bag to sort into seeds and non-seeds. </w:t>
                      </w:r>
                    </w:p>
                    <w:p w:rsidR="00D86758" w:rsidRPr="00741802" w:rsidRDefault="00D86758" w:rsidP="00D86758">
                      <w:pPr>
                        <w:spacing w:after="0" w:line="240" w:lineRule="auto"/>
                        <w:contextualSpacing/>
                        <w:rPr>
                          <w:sz w:val="20"/>
                          <w:szCs w:val="20"/>
                        </w:rPr>
                      </w:pPr>
                      <w:r w:rsidRPr="00741802">
                        <w:rPr>
                          <w:sz w:val="20"/>
                          <w:szCs w:val="20"/>
                        </w:rPr>
                        <w:t xml:space="preserve">Discuss which might grow. Ask the children how seeds change into plants. </w:t>
                      </w:r>
                    </w:p>
                    <w:p w:rsidR="00D86758" w:rsidRPr="00741802" w:rsidRDefault="00D86758" w:rsidP="00D86758">
                      <w:pPr>
                        <w:spacing w:after="0" w:line="240" w:lineRule="auto"/>
                        <w:contextualSpacing/>
                        <w:rPr>
                          <w:sz w:val="20"/>
                          <w:szCs w:val="20"/>
                        </w:rPr>
                      </w:pPr>
                      <w:r w:rsidRPr="00741802">
                        <w:rPr>
                          <w:sz w:val="20"/>
                          <w:szCs w:val="20"/>
                        </w:rPr>
                        <w:t xml:space="preserve">Ask the children if they have ever eaten beans before. Did </w:t>
                      </w:r>
                      <w:r w:rsidRPr="00741802">
                        <w:rPr>
                          <w:sz w:val="20"/>
                          <w:szCs w:val="20"/>
                        </w:rPr>
                        <w:t xml:space="preserve">they know they were seeds? Ask </w:t>
                      </w:r>
                      <w:r w:rsidRPr="00741802">
                        <w:rPr>
                          <w:sz w:val="20"/>
                          <w:szCs w:val="20"/>
                        </w:rPr>
                        <w:t xml:space="preserve">them what other kinds of seeds they have eaten. </w:t>
                      </w:r>
                    </w:p>
                    <w:p w:rsidR="00D86758" w:rsidRPr="00741802" w:rsidRDefault="00D86758" w:rsidP="00D86758">
                      <w:pPr>
                        <w:spacing w:after="0" w:line="240" w:lineRule="auto"/>
                        <w:contextualSpacing/>
                        <w:rPr>
                          <w:sz w:val="20"/>
                          <w:szCs w:val="20"/>
                        </w:rPr>
                      </w:pPr>
                      <w:r w:rsidRPr="00741802">
                        <w:rPr>
                          <w:sz w:val="20"/>
                          <w:szCs w:val="20"/>
                        </w:rPr>
                        <w:t>Put 4 soaked lima beans and 2 kidney or pinto beans on a paper t</w:t>
                      </w:r>
                      <w:r w:rsidRPr="00741802">
                        <w:rPr>
                          <w:sz w:val="20"/>
                          <w:szCs w:val="20"/>
                        </w:rPr>
                        <w:t xml:space="preserve">owel in front of each group of </w:t>
                      </w:r>
                      <w:r w:rsidRPr="00741802">
                        <w:rPr>
                          <w:sz w:val="20"/>
                          <w:szCs w:val="20"/>
                        </w:rPr>
                        <w:t>students. Have student observe and compare the presoa</w:t>
                      </w:r>
                      <w:r w:rsidRPr="00741802">
                        <w:rPr>
                          <w:sz w:val="20"/>
                          <w:szCs w:val="20"/>
                        </w:rPr>
                        <w:t xml:space="preserve">ked lima beans to the </w:t>
                      </w:r>
                      <w:r w:rsidR="002B27F7">
                        <w:rPr>
                          <w:sz w:val="20"/>
                          <w:szCs w:val="20"/>
                        </w:rPr>
                        <w:t>dry</w:t>
                      </w:r>
                      <w:r w:rsidRPr="00741802">
                        <w:rPr>
                          <w:sz w:val="20"/>
                          <w:szCs w:val="20"/>
                        </w:rPr>
                        <w:t xml:space="preserve"> </w:t>
                      </w:r>
                      <w:r w:rsidRPr="00741802">
                        <w:rPr>
                          <w:sz w:val="20"/>
                          <w:szCs w:val="20"/>
                        </w:rPr>
                        <w:t>beans. Ask the students what they think the inside of these</w:t>
                      </w:r>
                      <w:r w:rsidRPr="00741802">
                        <w:rPr>
                          <w:sz w:val="20"/>
                          <w:szCs w:val="20"/>
                        </w:rPr>
                        <w:t xml:space="preserve"> seeds might look like. Do they </w:t>
                      </w:r>
                      <w:r w:rsidRPr="00741802">
                        <w:rPr>
                          <w:sz w:val="20"/>
                          <w:szCs w:val="20"/>
                        </w:rPr>
                        <w:t xml:space="preserve">think every kind of seed looks different on the inside or are they alike in some ways? </w:t>
                      </w:r>
                    </w:p>
                    <w:p w:rsidR="00D86758" w:rsidRPr="00741802" w:rsidRDefault="00D86758" w:rsidP="00D86758">
                      <w:pPr>
                        <w:spacing w:after="0" w:line="240" w:lineRule="auto"/>
                        <w:rPr>
                          <w:b/>
                          <w:sz w:val="20"/>
                          <w:szCs w:val="20"/>
                        </w:rPr>
                      </w:pPr>
                      <w:r w:rsidRPr="00741802">
                        <w:rPr>
                          <w:b/>
                          <w:sz w:val="20"/>
                          <w:szCs w:val="20"/>
                        </w:rPr>
                        <w:t xml:space="preserve">EXPLORE </w:t>
                      </w:r>
                    </w:p>
                    <w:p w:rsidR="00D86758" w:rsidRPr="00741802" w:rsidRDefault="00D86758" w:rsidP="00D86758">
                      <w:pPr>
                        <w:spacing w:after="0" w:line="240" w:lineRule="auto"/>
                        <w:rPr>
                          <w:sz w:val="20"/>
                          <w:szCs w:val="20"/>
                        </w:rPr>
                      </w:pPr>
                      <w:r w:rsidRPr="00741802">
                        <w:rPr>
                          <w:sz w:val="20"/>
                          <w:szCs w:val="20"/>
                        </w:rPr>
                        <w:t xml:space="preserve">Ask each student to choose a lima bean to examine with a hand lens. Direct them to carefully peel the outer covering off the soaked seeds, split them open, and use their hand lenses to look closely as they separate each seed into two halves. Have students discuss with a partner the possible parts of the seeds. </w:t>
                      </w:r>
                    </w:p>
                    <w:p w:rsidR="00D86758" w:rsidRPr="00741802" w:rsidRDefault="00D86758" w:rsidP="00D86758">
                      <w:pPr>
                        <w:spacing w:after="0" w:line="240" w:lineRule="auto"/>
                        <w:rPr>
                          <w:b/>
                          <w:sz w:val="20"/>
                          <w:szCs w:val="20"/>
                        </w:rPr>
                      </w:pPr>
                      <w:r w:rsidRPr="00741802">
                        <w:rPr>
                          <w:b/>
                          <w:sz w:val="20"/>
                          <w:szCs w:val="20"/>
                        </w:rPr>
                        <w:t xml:space="preserve">EXPLAIN </w:t>
                      </w:r>
                    </w:p>
                    <w:p w:rsidR="00D86758" w:rsidRPr="00741802" w:rsidRDefault="00D86758" w:rsidP="00D86758">
                      <w:pPr>
                        <w:spacing w:after="0" w:line="240" w:lineRule="auto"/>
                        <w:rPr>
                          <w:sz w:val="20"/>
                          <w:szCs w:val="20"/>
                        </w:rPr>
                      </w:pPr>
                      <w:r w:rsidRPr="00741802">
                        <w:rPr>
                          <w:sz w:val="20"/>
                          <w:szCs w:val="20"/>
                        </w:rPr>
                        <w:t xml:space="preserve">Ask the students what they notice. Tell them there are four parts in a seed. Can they find them? Create a chart with columns labeled seed coat, leaves, root, and seed leaf. Lead students in a discussion of the possible functions they came up with for the seed parts. Acceptable answers and write them on the chart. If students do not come to the correct functions on their own, lead them to understand that the seed coat protects the seed, the leaves and root are the baby plant that will grow into a full-grown plant, and the seed leaf is the food that the plant uses until it grows leaves above ground to make its own food. </w:t>
                      </w:r>
                    </w:p>
                    <w:p w:rsidR="00741802" w:rsidRPr="00741802" w:rsidRDefault="002B2B77" w:rsidP="00741802">
                      <w:pPr>
                        <w:spacing w:after="0" w:line="240" w:lineRule="auto"/>
                        <w:rPr>
                          <w:b/>
                          <w:sz w:val="20"/>
                          <w:szCs w:val="20"/>
                        </w:rPr>
                      </w:pPr>
                      <w:r>
                        <w:rPr>
                          <w:b/>
                          <w:sz w:val="20"/>
                          <w:szCs w:val="20"/>
                        </w:rPr>
                        <w:t>Planting a</w:t>
                      </w:r>
                      <w:r w:rsidR="00741802" w:rsidRPr="00741802">
                        <w:rPr>
                          <w:b/>
                          <w:sz w:val="20"/>
                          <w:szCs w:val="20"/>
                        </w:rPr>
                        <w:t>ctivity</w:t>
                      </w:r>
                    </w:p>
                    <w:p w:rsidR="00741802" w:rsidRDefault="00741802" w:rsidP="00741802">
                      <w:pPr>
                        <w:spacing w:after="0" w:line="240" w:lineRule="auto"/>
                        <w:rPr>
                          <w:sz w:val="20"/>
                          <w:szCs w:val="20"/>
                        </w:rPr>
                      </w:pPr>
                      <w:r>
                        <w:rPr>
                          <w:sz w:val="20"/>
                          <w:szCs w:val="20"/>
                        </w:rPr>
                        <w:t xml:space="preserve">The students will be planting </w:t>
                      </w:r>
                      <w:r w:rsidR="002B2B77">
                        <w:rPr>
                          <w:sz w:val="20"/>
                          <w:szCs w:val="20"/>
                        </w:rPr>
                        <w:t>Collards</w:t>
                      </w:r>
                      <w:r>
                        <w:rPr>
                          <w:sz w:val="20"/>
                          <w:szCs w:val="20"/>
                        </w:rPr>
                        <w:t xml:space="preserve">, Kale </w:t>
                      </w:r>
                      <w:r w:rsidR="002B2B77">
                        <w:rPr>
                          <w:sz w:val="20"/>
                          <w:szCs w:val="20"/>
                        </w:rPr>
                        <w:t xml:space="preserve">or Swiss </w:t>
                      </w:r>
                      <w:proofErr w:type="gramStart"/>
                      <w:r w:rsidR="002B2B77">
                        <w:rPr>
                          <w:sz w:val="20"/>
                          <w:szCs w:val="20"/>
                        </w:rPr>
                        <w:t>Chard</w:t>
                      </w:r>
                      <w:proofErr w:type="gramEnd"/>
                      <w:r w:rsidR="002B2B77">
                        <w:rPr>
                          <w:sz w:val="20"/>
                          <w:szCs w:val="20"/>
                        </w:rPr>
                        <w:t xml:space="preserve">. </w:t>
                      </w:r>
                      <w:r>
                        <w:rPr>
                          <w:sz w:val="20"/>
                          <w:szCs w:val="20"/>
                        </w:rPr>
                        <w:t>Do these seeds have the same parts as the beans? How can something so small grow to be so tall? The students will be given a peat pellet, a cup of water, a mini greenhouse to share, and a few seeds to plant in the</w:t>
                      </w:r>
                      <w:r w:rsidR="002B2B77">
                        <w:rPr>
                          <w:sz w:val="20"/>
                          <w:szCs w:val="20"/>
                        </w:rPr>
                        <w:t>ir</w:t>
                      </w:r>
                      <w:r>
                        <w:rPr>
                          <w:sz w:val="20"/>
                          <w:szCs w:val="20"/>
                        </w:rPr>
                        <w:t xml:space="preserve"> pellet. The pellet will soak in water while we do the seed dissecting. </w:t>
                      </w:r>
                      <w:proofErr w:type="gramStart"/>
                      <w:r>
                        <w:rPr>
                          <w:sz w:val="20"/>
                          <w:szCs w:val="20"/>
                        </w:rPr>
                        <w:t xml:space="preserve">As </w:t>
                      </w:r>
                      <w:r w:rsidR="002B2B77">
                        <w:rPr>
                          <w:sz w:val="20"/>
                          <w:szCs w:val="20"/>
                        </w:rPr>
                        <w:t xml:space="preserve"> </w:t>
                      </w:r>
                      <w:r>
                        <w:rPr>
                          <w:sz w:val="20"/>
                          <w:szCs w:val="20"/>
                        </w:rPr>
                        <w:t>we</w:t>
                      </w:r>
                      <w:proofErr w:type="gramEnd"/>
                      <w:r>
                        <w:rPr>
                          <w:sz w:val="20"/>
                          <w:szCs w:val="20"/>
                        </w:rPr>
                        <w:t xml:space="preserve"> go through the experiment the pellet will expand. When the pellet is finished expanding we will take it out of the cup, place it on the table, put the seeds inside and place the pellet in the mini greenhouse.  </w:t>
                      </w:r>
                    </w:p>
                    <w:p w:rsidR="00741802" w:rsidRPr="00EE3D8A" w:rsidRDefault="00741802" w:rsidP="00741802">
                      <w:pPr>
                        <w:spacing w:after="0" w:line="240" w:lineRule="auto"/>
                        <w:rPr>
                          <w:b/>
                          <w:sz w:val="20"/>
                          <w:szCs w:val="20"/>
                        </w:rPr>
                      </w:pPr>
                      <w:r w:rsidRPr="00EE3D8A">
                        <w:rPr>
                          <w:b/>
                          <w:sz w:val="20"/>
                          <w:szCs w:val="20"/>
                        </w:rPr>
                        <w:t>Care for your plants</w:t>
                      </w:r>
                    </w:p>
                    <w:p w:rsidR="00741802" w:rsidRPr="004B61EA" w:rsidRDefault="00741802" w:rsidP="00741802">
                      <w:pPr>
                        <w:spacing w:after="0" w:line="240" w:lineRule="auto"/>
                        <w:rPr>
                          <w:sz w:val="20"/>
                          <w:szCs w:val="20"/>
                        </w:rPr>
                      </w:pPr>
                      <w:r>
                        <w:rPr>
                          <w:sz w:val="20"/>
                          <w:szCs w:val="20"/>
                        </w:rPr>
                        <w:t xml:space="preserve">Allow the cover </w:t>
                      </w:r>
                      <w:r w:rsidR="002B2B77">
                        <w:rPr>
                          <w:sz w:val="20"/>
                          <w:szCs w:val="20"/>
                        </w:rPr>
                        <w:t>for the</w:t>
                      </w:r>
                      <w:r>
                        <w:rPr>
                          <w:sz w:val="20"/>
                          <w:szCs w:val="20"/>
                        </w:rPr>
                        <w:t xml:space="preserve"> greenhouse to stay on until 70% of your plants have germinated. </w:t>
                      </w:r>
                      <w:r w:rsidR="00F24321">
                        <w:rPr>
                          <w:sz w:val="20"/>
                          <w:szCs w:val="20"/>
                        </w:rPr>
                        <w:t xml:space="preserve">You do not need to water the plants while the </w:t>
                      </w:r>
                      <w:r w:rsidR="00F24321">
                        <w:rPr>
                          <w:sz w:val="20"/>
                          <w:szCs w:val="20"/>
                        </w:rPr>
                        <w:t xml:space="preserve">cover is on. </w:t>
                      </w:r>
                      <w:r>
                        <w:rPr>
                          <w:sz w:val="20"/>
                          <w:szCs w:val="20"/>
                        </w:rPr>
                        <w:t>Once you have reached the 70% threshold remove the plastic cover and place it under the greenhouse tray. After you remove the cover only water your plants when the top of the peat pellet is a light brown color. When the plants are young you wi</w:t>
                      </w:r>
                      <w:bookmarkStart w:id="1" w:name="_GoBack"/>
                      <w:bookmarkEnd w:id="1"/>
                      <w:r>
                        <w:rPr>
                          <w:sz w:val="20"/>
                          <w:szCs w:val="20"/>
                        </w:rPr>
                        <w:t xml:space="preserve">ll probably only need to water once a week, but as they get older the need to water will increase. </w:t>
                      </w:r>
                    </w:p>
                    <w:p w:rsidR="00741802" w:rsidRPr="00EE3D8A" w:rsidRDefault="00741802" w:rsidP="00741802">
                      <w:pPr>
                        <w:spacing w:after="0" w:line="240" w:lineRule="auto"/>
                        <w:rPr>
                          <w:b/>
                          <w:sz w:val="20"/>
                          <w:szCs w:val="20"/>
                        </w:rPr>
                      </w:pPr>
                      <w:r w:rsidRPr="00EE3D8A">
                        <w:rPr>
                          <w:b/>
                          <w:sz w:val="20"/>
                          <w:szCs w:val="20"/>
                        </w:rPr>
                        <w:t>Thinning</w:t>
                      </w:r>
                    </w:p>
                    <w:p w:rsidR="00741802" w:rsidRDefault="00741802" w:rsidP="00741802">
                      <w:pPr>
                        <w:spacing w:after="0" w:line="240" w:lineRule="auto"/>
                        <w:rPr>
                          <w:sz w:val="20"/>
                          <w:szCs w:val="20"/>
                        </w:rPr>
                      </w:pPr>
                      <w:r>
                        <w:rPr>
                          <w:sz w:val="20"/>
                          <w:szCs w:val="20"/>
                        </w:rPr>
                        <w:t>Your little seedlings will start to grow. You may get one or two seedlings growing in the same pot. Once one of the seedlings has four leaves, please remove the rest of the plants. You will want to use scissors to just cut the plants you don’t want.</w:t>
                      </w:r>
                    </w:p>
                    <w:p w:rsidR="00D86758" w:rsidRPr="00D86758" w:rsidRDefault="00D86758" w:rsidP="00D86758">
                      <w:pPr>
                        <w:spacing w:after="0" w:line="240" w:lineRule="auto"/>
                        <w:contextualSpacing/>
                      </w:pPr>
                    </w:p>
                    <w:p w:rsidR="002821D6" w:rsidRDefault="002821D6" w:rsidP="00424A7F">
                      <w:pPr>
                        <w:pStyle w:val="ListParagraph"/>
                      </w:pPr>
                    </w:p>
                  </w:txbxContent>
                </v:textbox>
              </v:shape>
            </w:pict>
          </mc:Fallback>
        </mc:AlternateContent>
      </w:r>
      <w:r w:rsidR="00EF3078">
        <w:rPr>
          <w:noProof/>
        </w:rPr>
        <mc:AlternateContent>
          <mc:Choice Requires="wps">
            <w:drawing>
              <wp:anchor distT="0" distB="0" distL="114300" distR="114300" simplePos="0" relativeHeight="251659264" behindDoc="0" locked="0" layoutInCell="1" allowOverlap="1" wp14:anchorId="68DAAC9A" wp14:editId="281C8CEE">
                <wp:simplePos x="0" y="0"/>
                <wp:positionH relativeFrom="column">
                  <wp:posOffset>-47625</wp:posOffset>
                </wp:positionH>
                <wp:positionV relativeFrom="paragraph">
                  <wp:posOffset>0</wp:posOffset>
                </wp:positionV>
                <wp:extent cx="1200150" cy="7543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200150" cy="7543800"/>
                        </a:xfrm>
                        <a:prstGeom prst="rect">
                          <a:avLst/>
                        </a:prstGeom>
                        <a:ln/>
                      </wps:spPr>
                      <wps:style>
                        <a:lnRef idx="2">
                          <a:schemeClr val="dk1"/>
                        </a:lnRef>
                        <a:fillRef idx="1">
                          <a:schemeClr val="lt1"/>
                        </a:fillRef>
                        <a:effectRef idx="0">
                          <a:schemeClr val="dk1"/>
                        </a:effectRef>
                        <a:fontRef idx="minor">
                          <a:schemeClr val="dk1"/>
                        </a:fontRef>
                      </wps:style>
                      <wps:txbx>
                        <w:txbxContent>
                          <w:p w:rsidR="0030080F" w:rsidRPr="00EF3078" w:rsidRDefault="0030080F" w:rsidP="00EF3078">
                            <w:pPr>
                              <w:spacing w:after="0"/>
                              <w:rPr>
                                <w:b/>
                              </w:rPr>
                            </w:pPr>
                            <w:r w:rsidRPr="00EF3078">
                              <w:rPr>
                                <w:b/>
                              </w:rPr>
                              <w:t>Objective</w:t>
                            </w:r>
                          </w:p>
                          <w:p w:rsidR="0030080F" w:rsidRDefault="0030080F">
                            <w:r>
                              <w:t xml:space="preserve">To have the students understand the different </w:t>
                            </w:r>
                            <w:r w:rsidR="002B27F7">
                              <w:t>parts of a seed and what functions those parts have.</w:t>
                            </w:r>
                          </w:p>
                          <w:p w:rsidR="0030080F" w:rsidRPr="00EF3078" w:rsidRDefault="0030080F" w:rsidP="00EF3078">
                            <w:pPr>
                              <w:spacing w:after="0"/>
                              <w:rPr>
                                <w:b/>
                              </w:rPr>
                            </w:pPr>
                            <w:r w:rsidRPr="00EF3078">
                              <w:rPr>
                                <w:b/>
                              </w:rPr>
                              <w:t>Time</w:t>
                            </w:r>
                          </w:p>
                          <w:p w:rsidR="0030080F" w:rsidRDefault="00D86758">
                            <w:r>
                              <w:t>40</w:t>
                            </w:r>
                            <w:r w:rsidR="0030080F">
                              <w:t>min</w:t>
                            </w:r>
                          </w:p>
                          <w:p w:rsidR="0030080F" w:rsidRPr="00EF3078" w:rsidRDefault="0030080F" w:rsidP="00EF3078">
                            <w:pPr>
                              <w:spacing w:after="0"/>
                              <w:rPr>
                                <w:b/>
                              </w:rPr>
                            </w:pPr>
                            <w:r w:rsidRPr="00EF3078">
                              <w:rPr>
                                <w:b/>
                              </w:rPr>
                              <w:t>Group size</w:t>
                            </w:r>
                          </w:p>
                          <w:p w:rsidR="0030080F" w:rsidRDefault="0030080F" w:rsidP="00EF3078">
                            <w:pPr>
                              <w:spacing w:after="0"/>
                            </w:pPr>
                            <w:r>
                              <w:t>Whole class</w:t>
                            </w:r>
                          </w:p>
                          <w:p w:rsidR="00EF3078" w:rsidRDefault="00EF3078" w:rsidP="00EF3078">
                            <w:pPr>
                              <w:spacing w:after="0"/>
                            </w:pPr>
                          </w:p>
                          <w:p w:rsidR="0030080F" w:rsidRPr="00EF3078" w:rsidRDefault="0030080F" w:rsidP="00EF3078">
                            <w:pPr>
                              <w:spacing w:after="0"/>
                              <w:rPr>
                                <w:b/>
                              </w:rPr>
                            </w:pPr>
                            <w:r w:rsidRPr="00EF3078">
                              <w:rPr>
                                <w:b/>
                              </w:rPr>
                              <w:t>Materials</w:t>
                            </w:r>
                          </w:p>
                          <w:p w:rsidR="0030080F" w:rsidRDefault="0030080F">
                            <w:r>
                              <w:t xml:space="preserve">Seeds, </w:t>
                            </w:r>
                            <w:r w:rsidR="00D86758">
                              <w:t>soaked bean seeds, peat pellets, mini greenhouse, plastic cups, hand lenses</w:t>
                            </w:r>
                            <w:r>
                              <w:t xml:space="preserve"> </w:t>
                            </w:r>
                          </w:p>
                          <w:p w:rsidR="0030080F" w:rsidRPr="00EF3078" w:rsidRDefault="0030080F" w:rsidP="00EF3078">
                            <w:pPr>
                              <w:spacing w:after="0"/>
                              <w:rPr>
                                <w:b/>
                              </w:rPr>
                            </w:pPr>
                            <w:r w:rsidRPr="00EF3078">
                              <w:rPr>
                                <w:b/>
                              </w:rPr>
                              <w:t>Number of chaperones</w:t>
                            </w:r>
                          </w:p>
                          <w:p w:rsidR="0030080F" w:rsidRDefault="00D86758">
                            <w:r>
                              <w:t>0</w:t>
                            </w:r>
                          </w:p>
                          <w:p w:rsidR="00A905FF" w:rsidRPr="00EF3078" w:rsidRDefault="00A905FF" w:rsidP="00EF3078">
                            <w:pPr>
                              <w:spacing w:after="0"/>
                              <w:rPr>
                                <w:b/>
                              </w:rPr>
                            </w:pPr>
                            <w:r w:rsidRPr="00EF3078">
                              <w:rPr>
                                <w:b/>
                              </w:rPr>
                              <w:t>Standards</w:t>
                            </w:r>
                          </w:p>
                          <w:p w:rsidR="00CC35F0" w:rsidRDefault="00CC35F0" w:rsidP="00CC35F0">
                            <w:r>
                              <w:t>4.LS1.1</w:t>
                            </w:r>
                          </w:p>
                          <w:p w:rsidR="00CC35F0" w:rsidRPr="00EF3078" w:rsidRDefault="00CC35F0" w:rsidP="00CC35F0">
                            <w:r>
                              <w:t>4.SL.1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margin-left:-3.75pt;margin-top:0;width:94.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" fillcolor="white [3201]" strokecolor="black [3200]" strokeweight="2pt">
                <v:textbox>
                  <w:txbxContent>
                    <w:p w:rsidR="0030080F" w:rsidRPr="00EF3078" w:rsidRDefault="0030080F" w:rsidP="00EF3078">
                      <w:pPr>
                        <w:spacing w:after="0"/>
                        <w:rPr>
                          <w:b/>
                        </w:rPr>
                      </w:pPr>
                      <w:r w:rsidRPr="00EF3078">
                        <w:rPr>
                          <w:b/>
                        </w:rPr>
                        <w:t>Objective</w:t>
                      </w:r>
                    </w:p>
                    <w:p w:rsidR="0030080F" w:rsidRDefault="0030080F">
                      <w:r>
                        <w:t xml:space="preserve">To have the students understand the different </w:t>
                      </w:r>
                      <w:r w:rsidR="002B27F7">
                        <w:t>parts of a seed and what functions those parts have.</w:t>
                      </w:r>
                    </w:p>
                    <w:p w:rsidR="0030080F" w:rsidRPr="00EF3078" w:rsidRDefault="0030080F" w:rsidP="00EF3078">
                      <w:pPr>
                        <w:spacing w:after="0"/>
                        <w:rPr>
                          <w:b/>
                        </w:rPr>
                      </w:pPr>
                      <w:r w:rsidRPr="00EF3078">
                        <w:rPr>
                          <w:b/>
                        </w:rPr>
                        <w:t>Time</w:t>
                      </w:r>
                    </w:p>
                    <w:p w:rsidR="0030080F" w:rsidRDefault="00D86758">
                      <w:r>
                        <w:t>40</w:t>
                      </w:r>
                      <w:r w:rsidR="0030080F">
                        <w:t>min</w:t>
                      </w:r>
                    </w:p>
                    <w:p w:rsidR="0030080F" w:rsidRPr="00EF3078" w:rsidRDefault="0030080F" w:rsidP="00EF3078">
                      <w:pPr>
                        <w:spacing w:after="0"/>
                        <w:rPr>
                          <w:b/>
                        </w:rPr>
                      </w:pPr>
                      <w:r w:rsidRPr="00EF3078">
                        <w:rPr>
                          <w:b/>
                        </w:rPr>
                        <w:t>Group size</w:t>
                      </w:r>
                    </w:p>
                    <w:p w:rsidR="0030080F" w:rsidRDefault="0030080F" w:rsidP="00EF3078">
                      <w:pPr>
                        <w:spacing w:after="0"/>
                      </w:pPr>
                      <w:r>
                        <w:t>Whole class</w:t>
                      </w:r>
                    </w:p>
                    <w:p w:rsidR="00EF3078" w:rsidRDefault="00EF3078" w:rsidP="00EF3078">
                      <w:pPr>
                        <w:spacing w:after="0"/>
                      </w:pPr>
                    </w:p>
                    <w:p w:rsidR="0030080F" w:rsidRPr="00EF3078" w:rsidRDefault="0030080F" w:rsidP="00EF3078">
                      <w:pPr>
                        <w:spacing w:after="0"/>
                        <w:rPr>
                          <w:b/>
                        </w:rPr>
                      </w:pPr>
                      <w:r w:rsidRPr="00EF3078">
                        <w:rPr>
                          <w:b/>
                        </w:rPr>
                        <w:t>Materials</w:t>
                      </w:r>
                    </w:p>
                    <w:p w:rsidR="0030080F" w:rsidRDefault="0030080F">
                      <w:r>
                        <w:t xml:space="preserve">Seeds, </w:t>
                      </w:r>
                      <w:r w:rsidR="00D86758">
                        <w:t>soaked bean seeds, peat pellets, mini greenhouse, plastic cups, hand lenses</w:t>
                      </w:r>
                      <w:r>
                        <w:t xml:space="preserve"> </w:t>
                      </w:r>
                    </w:p>
                    <w:p w:rsidR="0030080F" w:rsidRPr="00EF3078" w:rsidRDefault="0030080F" w:rsidP="00EF3078">
                      <w:pPr>
                        <w:spacing w:after="0"/>
                        <w:rPr>
                          <w:b/>
                        </w:rPr>
                      </w:pPr>
                      <w:r w:rsidRPr="00EF3078">
                        <w:rPr>
                          <w:b/>
                        </w:rPr>
                        <w:t>Number of chaperones</w:t>
                      </w:r>
                    </w:p>
                    <w:p w:rsidR="0030080F" w:rsidRDefault="00D86758">
                      <w:r>
                        <w:t>0</w:t>
                      </w:r>
                    </w:p>
                    <w:p w:rsidR="00A905FF" w:rsidRPr="00EF3078" w:rsidRDefault="00A905FF" w:rsidP="00EF3078">
                      <w:pPr>
                        <w:spacing w:after="0"/>
                        <w:rPr>
                          <w:b/>
                        </w:rPr>
                      </w:pPr>
                      <w:r w:rsidRPr="00EF3078">
                        <w:rPr>
                          <w:b/>
                        </w:rPr>
                        <w:t>Standards</w:t>
                      </w:r>
                    </w:p>
                    <w:p w:rsidR="00CC35F0" w:rsidRDefault="00CC35F0" w:rsidP="00CC35F0">
                      <w:proofErr w:type="gramStart"/>
                      <w:r>
                        <w:t>4.LS1.1</w:t>
                      </w:r>
                      <w:proofErr w:type="gramEnd"/>
                    </w:p>
                    <w:p w:rsidR="00CC35F0" w:rsidRPr="00EF3078" w:rsidRDefault="00CC35F0" w:rsidP="00CC35F0">
                      <w:proofErr w:type="gramStart"/>
                      <w:r>
                        <w:t>4.SL.1</w:t>
                      </w:r>
                      <w:proofErr w:type="gramEnd"/>
                    </w:p>
                  </w:txbxContent>
                </v:textbox>
                <w10:wrap type="square"/>
              </v:shape>
            </w:pict>
          </mc:Fallback>
        </mc:AlternateContent>
      </w:r>
    </w:p>
    <w:sectPr w:rsidR="00A857D0" w:rsidSect="00300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4C"/>
    <w:multiLevelType w:val="hybridMultilevel"/>
    <w:tmpl w:val="9E80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0F"/>
    <w:rsid w:val="002821D6"/>
    <w:rsid w:val="002B27F7"/>
    <w:rsid w:val="002B2B77"/>
    <w:rsid w:val="0030080F"/>
    <w:rsid w:val="0032448F"/>
    <w:rsid w:val="00424A7F"/>
    <w:rsid w:val="00712F5E"/>
    <w:rsid w:val="00741802"/>
    <w:rsid w:val="00753DCB"/>
    <w:rsid w:val="00983F99"/>
    <w:rsid w:val="009D2BD6"/>
    <w:rsid w:val="009F56E8"/>
    <w:rsid w:val="00A857D0"/>
    <w:rsid w:val="00A905FF"/>
    <w:rsid w:val="00AE3DA8"/>
    <w:rsid w:val="00BF4834"/>
    <w:rsid w:val="00CC35F0"/>
    <w:rsid w:val="00D42E9D"/>
    <w:rsid w:val="00D712CD"/>
    <w:rsid w:val="00D86758"/>
    <w:rsid w:val="00D95569"/>
    <w:rsid w:val="00E361F6"/>
    <w:rsid w:val="00E47B4E"/>
    <w:rsid w:val="00E90A8E"/>
    <w:rsid w:val="00EC2889"/>
    <w:rsid w:val="00EF3078"/>
    <w:rsid w:val="00F2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0F"/>
    <w:rPr>
      <w:rFonts w:ascii="Tahoma" w:hAnsi="Tahoma" w:cs="Tahoma"/>
      <w:sz w:val="16"/>
      <w:szCs w:val="16"/>
    </w:rPr>
  </w:style>
  <w:style w:type="paragraph" w:styleId="ListParagraph">
    <w:name w:val="List Paragraph"/>
    <w:basedOn w:val="Normal"/>
    <w:uiPriority w:val="34"/>
    <w:qFormat/>
    <w:rsid w:val="0030080F"/>
    <w:pPr>
      <w:ind w:left="720"/>
      <w:contextualSpacing/>
    </w:pPr>
  </w:style>
  <w:style w:type="character" w:styleId="Strong">
    <w:name w:val="Strong"/>
    <w:basedOn w:val="DefaultParagraphFont"/>
    <w:uiPriority w:val="22"/>
    <w:qFormat/>
    <w:rsid w:val="00A90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0F"/>
    <w:rPr>
      <w:rFonts w:ascii="Tahoma" w:hAnsi="Tahoma" w:cs="Tahoma"/>
      <w:sz w:val="16"/>
      <w:szCs w:val="16"/>
    </w:rPr>
  </w:style>
  <w:style w:type="paragraph" w:styleId="ListParagraph">
    <w:name w:val="List Paragraph"/>
    <w:basedOn w:val="Normal"/>
    <w:uiPriority w:val="34"/>
    <w:qFormat/>
    <w:rsid w:val="0030080F"/>
    <w:pPr>
      <w:ind w:left="720"/>
      <w:contextualSpacing/>
    </w:pPr>
  </w:style>
  <w:style w:type="character" w:styleId="Strong">
    <w:name w:val="Strong"/>
    <w:basedOn w:val="DefaultParagraphFont"/>
    <w:uiPriority w:val="22"/>
    <w:qFormat/>
    <w:rsid w:val="00A90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E20F-4E43-4FB2-8702-B5544A47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Cranmer, Lauren</cp:lastModifiedBy>
  <cp:revision>2</cp:revision>
  <dcterms:created xsi:type="dcterms:W3CDTF">2017-05-20T20:10:00Z</dcterms:created>
  <dcterms:modified xsi:type="dcterms:W3CDTF">2017-05-20T20:10:00Z</dcterms:modified>
</cp:coreProperties>
</file>