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6D41" w:rsidRPr="005A4C7D" w:rsidRDefault="00F46D41" w:rsidP="005A4C7D">
      <w:bookmarkStart w:id="0" w:name="_GoBack"/>
      <w:bookmarkEnd w:id="0"/>
      <w:r>
        <w:t xml:space="preserve">On April </w:t>
      </w:r>
      <w:r w:rsidR="00792232">
        <w:t>19</w:t>
      </w:r>
      <w:r>
        <w:t xml:space="preserve">, 2017 </w:t>
      </w:r>
      <w:r w:rsidR="00091D10">
        <w:t>Jersey City</w:t>
      </w:r>
      <w:r w:rsidR="00792232">
        <w:t xml:space="preserve"> launched an initiative titled</w:t>
      </w:r>
      <w:r>
        <w:t xml:space="preserve"> “Year of Water for Jersey City“</w:t>
      </w:r>
      <w:r w:rsidR="00792232">
        <w:t xml:space="preserve">, which used the FEMA flood zone maps to determine that </w:t>
      </w:r>
      <w:r w:rsidR="00792232" w:rsidRPr="00792232">
        <w:t>40 percent of Jersey City is within a FEMA flood zone</w:t>
      </w:r>
      <w:r w:rsidR="00792232">
        <w:t xml:space="preserve"> (Year of Water press Release, 2017).</w:t>
      </w:r>
    </w:p>
    <w:p w:rsidR="00C1286F" w:rsidRDefault="00792232">
      <w:r>
        <w:t>Additionally, see the maps below that we used to form discussion around the idea of storm water management and resiliency:</w:t>
      </w:r>
    </w:p>
    <w:p w:rsidR="00553DBB" w:rsidRDefault="00553DBB" w:rsidP="001A7FAF">
      <w:r>
        <w:t xml:space="preserve">2050 SPECIAL FLOOD HAZARD AREAS: </w:t>
      </w:r>
    </w:p>
    <w:p w:rsidR="00553DBB" w:rsidRDefault="006A560A" w:rsidP="001A7FAF">
      <w:r>
        <w:rPr>
          <w:noProof/>
        </w:rPr>
        <w:drawing>
          <wp:inline distT="0" distB="0" distL="0" distR="0" wp14:anchorId="35194B74" wp14:editId="1252FB3E">
            <wp:extent cx="4294108" cy="4521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296085" cy="4523282"/>
                    </a:xfrm>
                    <a:prstGeom prst="rect">
                      <a:avLst/>
                    </a:prstGeom>
                  </pic:spPr>
                </pic:pic>
              </a:graphicData>
            </a:graphic>
          </wp:inline>
        </w:drawing>
      </w:r>
    </w:p>
    <w:p w:rsidR="00953139" w:rsidRPr="00A106B0" w:rsidRDefault="00091D10" w:rsidP="001A7FAF">
      <w:pPr>
        <w:rPr>
          <w:rFonts w:ascii="Calibri" w:hAnsi="Calibri"/>
          <w:color w:val="333333"/>
          <w:sz w:val="24"/>
          <w:szCs w:val="17"/>
          <w:shd w:val="clear" w:color="auto" w:fill="FFFFFF"/>
        </w:rPr>
      </w:pPr>
      <w:r w:rsidRPr="00A106B0">
        <w:rPr>
          <w:rFonts w:ascii="Calibri" w:hAnsi="Calibri"/>
          <w:color w:val="333333"/>
          <w:sz w:val="24"/>
          <w:szCs w:val="17"/>
          <w:shd w:val="clear" w:color="auto" w:fill="FFFFFF"/>
        </w:rPr>
        <w:t xml:space="preserve">This map </w:t>
      </w:r>
      <w:r w:rsidR="00953139" w:rsidRPr="00A106B0">
        <w:rPr>
          <w:rFonts w:ascii="Calibri" w:hAnsi="Calibri"/>
          <w:color w:val="333333"/>
          <w:sz w:val="24"/>
          <w:szCs w:val="17"/>
          <w:shd w:val="clear" w:color="auto" w:fill="FFFFFF"/>
        </w:rPr>
        <w:t>helped</w:t>
      </w:r>
      <w:r w:rsidRPr="00A106B0">
        <w:rPr>
          <w:rFonts w:ascii="Calibri" w:hAnsi="Calibri"/>
          <w:color w:val="333333"/>
          <w:sz w:val="24"/>
          <w:szCs w:val="17"/>
          <w:shd w:val="clear" w:color="auto" w:fill="FFFFFF"/>
        </w:rPr>
        <w:t xml:space="preserve"> </w:t>
      </w:r>
      <w:r w:rsidR="00953139" w:rsidRPr="00A106B0">
        <w:rPr>
          <w:rFonts w:ascii="Calibri" w:hAnsi="Calibri"/>
          <w:color w:val="333333"/>
          <w:sz w:val="24"/>
          <w:szCs w:val="17"/>
          <w:shd w:val="clear" w:color="auto" w:fill="FFFFFF"/>
        </w:rPr>
        <w:t xml:space="preserve">our </w:t>
      </w:r>
      <w:r w:rsidRPr="00A106B0">
        <w:rPr>
          <w:rFonts w:ascii="Calibri" w:hAnsi="Calibri"/>
          <w:color w:val="333333"/>
          <w:sz w:val="24"/>
          <w:szCs w:val="17"/>
          <w:shd w:val="clear" w:color="auto" w:fill="FFFFFF"/>
        </w:rPr>
        <w:t xml:space="preserve">team because we were able to </w:t>
      </w:r>
      <w:r w:rsidR="00953139" w:rsidRPr="00A106B0">
        <w:rPr>
          <w:rFonts w:ascii="Calibri" w:hAnsi="Calibri"/>
          <w:color w:val="333333"/>
          <w:sz w:val="24"/>
          <w:szCs w:val="17"/>
          <w:shd w:val="clear" w:color="auto" w:fill="FFFFFF"/>
        </w:rPr>
        <w:t>discuss</w:t>
      </w:r>
      <w:r w:rsidRPr="00A106B0">
        <w:rPr>
          <w:rFonts w:ascii="Calibri" w:hAnsi="Calibri"/>
          <w:color w:val="333333"/>
          <w:sz w:val="24"/>
          <w:szCs w:val="17"/>
          <w:shd w:val="clear" w:color="auto" w:fill="FFFFFF"/>
        </w:rPr>
        <w:t xml:space="preserve"> </w:t>
      </w:r>
      <w:r w:rsidR="00953139" w:rsidRPr="00A106B0">
        <w:rPr>
          <w:rFonts w:ascii="Calibri" w:hAnsi="Calibri"/>
          <w:color w:val="333333"/>
          <w:sz w:val="24"/>
          <w:szCs w:val="17"/>
          <w:shd w:val="clear" w:color="auto" w:fill="FFFFFF"/>
        </w:rPr>
        <w:t xml:space="preserve">how sea level rise would influence different parts of the city under </w:t>
      </w:r>
      <w:r w:rsidR="00A106B0" w:rsidRPr="00A106B0">
        <w:rPr>
          <w:rFonts w:ascii="Calibri" w:hAnsi="Calibri"/>
          <w:color w:val="333333"/>
          <w:sz w:val="24"/>
          <w:szCs w:val="17"/>
          <w:shd w:val="clear" w:color="auto" w:fill="FFFFFF"/>
        </w:rPr>
        <w:t>four</w:t>
      </w:r>
      <w:r w:rsidR="00953139" w:rsidRPr="00A106B0">
        <w:rPr>
          <w:rFonts w:ascii="Calibri" w:hAnsi="Calibri"/>
          <w:color w:val="333333"/>
          <w:sz w:val="24"/>
          <w:szCs w:val="17"/>
          <w:shd w:val="clear" w:color="auto" w:fill="FFFFFF"/>
        </w:rPr>
        <w:t xml:space="preserve"> levels of sea level rise projections. We noticed that the majority of the downtown area will be submerged and a large concern to the team was the submergence of the Holland Tunnel and I-78. </w:t>
      </w:r>
    </w:p>
    <w:p w:rsidR="00953139" w:rsidRDefault="00953139" w:rsidP="001A7FAF"/>
    <w:p w:rsidR="004E4CA4" w:rsidRDefault="004E4CA4">
      <w:r>
        <w:br w:type="page"/>
      </w:r>
    </w:p>
    <w:p w:rsidR="009A782D" w:rsidRPr="004E4CA4" w:rsidRDefault="009A782D">
      <w:pPr>
        <w:rPr>
          <w:sz w:val="24"/>
        </w:rPr>
      </w:pPr>
      <w:r w:rsidRPr="004E4CA4">
        <w:rPr>
          <w:sz w:val="24"/>
        </w:rPr>
        <w:t>SLOSH Category 4</w:t>
      </w:r>
    </w:p>
    <w:p w:rsidR="009A782D" w:rsidRDefault="009A782D">
      <w:r>
        <w:rPr>
          <w:noProof/>
        </w:rPr>
        <w:drawing>
          <wp:inline distT="0" distB="0" distL="0" distR="0" wp14:anchorId="7A5AA39E" wp14:editId="17AB9A67">
            <wp:extent cx="4173321" cy="5092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176048" cy="5096028"/>
                    </a:xfrm>
                    <a:prstGeom prst="rect">
                      <a:avLst/>
                    </a:prstGeom>
                  </pic:spPr>
                </pic:pic>
              </a:graphicData>
            </a:graphic>
          </wp:inline>
        </w:drawing>
      </w:r>
    </w:p>
    <w:p w:rsidR="00953139" w:rsidRDefault="009A782D">
      <w:r>
        <w:t xml:space="preserve">Jersey City is significantly impacted under </w:t>
      </w:r>
      <w:r w:rsidR="00DD63D9">
        <w:t>SLOSH categories</w:t>
      </w:r>
      <w:r>
        <w:t xml:space="preserve"> 1</w:t>
      </w:r>
      <w:r w:rsidR="004E4CA4">
        <w:t>, 2, 3</w:t>
      </w:r>
      <w:r>
        <w:t>, &amp; 4.  The implications of these maps are that Jersey</w:t>
      </w:r>
      <w:r w:rsidR="00DD63D9">
        <w:t xml:space="preserve"> City must make s</w:t>
      </w:r>
      <w:r>
        <w:t xml:space="preserve">ustainable initiatives related to storm water management and flood resiliency a priority.  In </w:t>
      </w:r>
      <w:r w:rsidR="004E4CA4">
        <w:t>any of the four scenarios, Jersey City suffers a loss of major transportation facilities and the loss of law enforcement facilities, fire stations, and hospitals.</w:t>
      </w:r>
      <w:r w:rsidR="00953139">
        <w:br w:type="page"/>
      </w:r>
    </w:p>
    <w:p w:rsidR="00553DBB" w:rsidRDefault="00553DBB" w:rsidP="001A7FAF">
      <w:r>
        <w:t>SEA LEVEL RISE @ 1 FOOT:</w:t>
      </w:r>
    </w:p>
    <w:p w:rsidR="006A560A" w:rsidRPr="006A560A" w:rsidRDefault="006A560A" w:rsidP="001A7FAF">
      <w:r>
        <w:rPr>
          <w:noProof/>
        </w:rPr>
        <w:drawing>
          <wp:inline distT="0" distB="0" distL="0" distR="0" wp14:anchorId="07223AA7" wp14:editId="5E941586">
            <wp:extent cx="4514850" cy="4793169"/>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23827" cy="4802699"/>
                    </a:xfrm>
                    <a:prstGeom prst="rect">
                      <a:avLst/>
                    </a:prstGeom>
                  </pic:spPr>
                </pic:pic>
              </a:graphicData>
            </a:graphic>
          </wp:inline>
        </w:drawing>
      </w:r>
    </w:p>
    <w:p w:rsidR="00553DBB" w:rsidRPr="00A106B0" w:rsidRDefault="00953139" w:rsidP="006A560A">
      <w:pPr>
        <w:shd w:val="clear" w:color="auto" w:fill="FFFFFF"/>
        <w:spacing w:after="150" w:line="240" w:lineRule="auto"/>
        <w:rPr>
          <w:rFonts w:ascii="Calibri" w:eastAsia="Times New Roman" w:hAnsi="Calibri" w:cs="Times New Roman"/>
          <w:color w:val="333333"/>
          <w:sz w:val="24"/>
          <w:szCs w:val="24"/>
        </w:rPr>
      </w:pPr>
      <w:r w:rsidRPr="00A106B0">
        <w:rPr>
          <w:rFonts w:ascii="Calibri" w:eastAsia="Times New Roman" w:hAnsi="Calibri" w:cs="Times New Roman"/>
          <w:color w:val="333333"/>
          <w:sz w:val="24"/>
          <w:szCs w:val="24"/>
        </w:rPr>
        <w:t>The team analyzed the location of key facilities and their susceptibility to damage under a 1-foot sea level rise. The team noticed that access to parks, industrial facilities in the south, and NJ Transit facilities will incur inundation.</w:t>
      </w:r>
    </w:p>
    <w:p w:rsidR="00953139" w:rsidRDefault="00953139">
      <w:r>
        <w:br w:type="page"/>
      </w:r>
    </w:p>
    <w:p w:rsidR="00553DBB" w:rsidRDefault="00553DBB" w:rsidP="001A7FAF">
      <w:r>
        <w:t xml:space="preserve">SEA LEVEL RISE @ 2 FEET: </w:t>
      </w:r>
    </w:p>
    <w:p w:rsidR="00553DBB" w:rsidRDefault="00091D10" w:rsidP="001A7FAF">
      <w:r>
        <w:rPr>
          <w:noProof/>
        </w:rPr>
        <w:drawing>
          <wp:inline distT="0" distB="0" distL="0" distR="0" wp14:anchorId="70CA0796" wp14:editId="6E269E0F">
            <wp:extent cx="5158824" cy="59817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65026" cy="5988891"/>
                    </a:xfrm>
                    <a:prstGeom prst="rect">
                      <a:avLst/>
                    </a:prstGeom>
                  </pic:spPr>
                </pic:pic>
              </a:graphicData>
            </a:graphic>
          </wp:inline>
        </w:drawing>
      </w:r>
    </w:p>
    <w:p w:rsidR="006A560A" w:rsidRPr="00A106B0" w:rsidRDefault="00953139" w:rsidP="006A560A">
      <w:pPr>
        <w:shd w:val="clear" w:color="auto" w:fill="FFFFFF"/>
        <w:spacing w:after="150" w:line="240" w:lineRule="auto"/>
        <w:rPr>
          <w:rFonts w:ascii="Calibri" w:eastAsia="Times New Roman" w:hAnsi="Calibri" w:cs="Times New Roman"/>
          <w:color w:val="333333"/>
          <w:sz w:val="24"/>
          <w:szCs w:val="24"/>
        </w:rPr>
      </w:pPr>
      <w:r w:rsidRPr="00A106B0">
        <w:rPr>
          <w:rFonts w:ascii="Calibri" w:eastAsia="Times New Roman" w:hAnsi="Calibri" w:cs="Times New Roman"/>
          <w:color w:val="333333"/>
          <w:sz w:val="24"/>
          <w:szCs w:val="24"/>
        </w:rPr>
        <w:t xml:space="preserve">Under the two-foot sea </w:t>
      </w:r>
      <w:r w:rsidR="00A106B0">
        <w:rPr>
          <w:rFonts w:ascii="Calibri" w:eastAsia="Times New Roman" w:hAnsi="Calibri" w:cs="Times New Roman"/>
          <w:color w:val="333333"/>
          <w:sz w:val="24"/>
          <w:szCs w:val="24"/>
        </w:rPr>
        <w:t>level</w:t>
      </w:r>
      <w:r w:rsidRPr="00A106B0">
        <w:rPr>
          <w:rFonts w:ascii="Calibri" w:eastAsia="Times New Roman" w:hAnsi="Calibri" w:cs="Times New Roman"/>
          <w:color w:val="333333"/>
          <w:sz w:val="24"/>
          <w:szCs w:val="24"/>
        </w:rPr>
        <w:t xml:space="preserve"> rise scenario we noticed a concerning rise in water around the Jersey City Medical Center located at the corner of Grand Street and Jersey Ave. This facility is </w:t>
      </w:r>
      <w:r w:rsidR="00A106B0" w:rsidRPr="00A106B0">
        <w:rPr>
          <w:rFonts w:ascii="Calibri" w:eastAsia="Times New Roman" w:hAnsi="Calibri" w:cs="Times New Roman"/>
          <w:color w:val="333333"/>
          <w:sz w:val="24"/>
          <w:szCs w:val="24"/>
        </w:rPr>
        <w:t>important for its Urgent Care operation</w:t>
      </w:r>
      <w:r w:rsidRPr="00A106B0">
        <w:rPr>
          <w:rFonts w:ascii="Calibri" w:eastAsia="Times New Roman" w:hAnsi="Calibri" w:cs="Times New Roman"/>
          <w:color w:val="333333"/>
          <w:sz w:val="24"/>
          <w:szCs w:val="24"/>
        </w:rPr>
        <w:t xml:space="preserve">. Additionally, we noticed that Light Rail facilities in the South and NJ transit facilities in the North </w:t>
      </w:r>
      <w:r w:rsidR="00A106B0" w:rsidRPr="00A106B0">
        <w:rPr>
          <w:rFonts w:ascii="Calibri" w:eastAsia="Times New Roman" w:hAnsi="Calibri" w:cs="Times New Roman"/>
          <w:color w:val="333333"/>
          <w:sz w:val="24"/>
          <w:szCs w:val="24"/>
        </w:rPr>
        <w:t>would</w:t>
      </w:r>
      <w:r w:rsidRPr="00A106B0">
        <w:rPr>
          <w:rFonts w:ascii="Calibri" w:eastAsia="Times New Roman" w:hAnsi="Calibri" w:cs="Times New Roman"/>
          <w:color w:val="333333"/>
          <w:sz w:val="24"/>
          <w:szCs w:val="24"/>
        </w:rPr>
        <w:t xml:space="preserve"> suffer flood damage.</w:t>
      </w:r>
    </w:p>
    <w:p w:rsidR="00953139" w:rsidRDefault="00953139" w:rsidP="006A560A">
      <w:pPr>
        <w:shd w:val="clear" w:color="auto" w:fill="FFFFFF"/>
        <w:spacing w:after="150" w:line="240" w:lineRule="auto"/>
        <w:rPr>
          <w:rFonts w:ascii="Calibri" w:eastAsia="Times New Roman" w:hAnsi="Calibri" w:cs="Times New Roman"/>
          <w:color w:val="333333"/>
          <w:sz w:val="17"/>
          <w:szCs w:val="17"/>
        </w:rPr>
      </w:pPr>
    </w:p>
    <w:p w:rsidR="00F10AFF" w:rsidRDefault="00F10AFF" w:rsidP="00F10AFF"/>
    <w:p w:rsidR="00F10AFF" w:rsidRDefault="00F10AFF">
      <w:r>
        <w:br w:type="page"/>
      </w:r>
    </w:p>
    <w:p w:rsidR="00A106B0" w:rsidRDefault="00553DBB" w:rsidP="001A7FAF">
      <w:pPr>
        <w:rPr>
          <w:noProof/>
        </w:rPr>
      </w:pPr>
      <w:r>
        <w:t>SEA LEVEL RISE @ 3 FEET:</w:t>
      </w:r>
    </w:p>
    <w:p w:rsidR="00091D10" w:rsidRDefault="00091D10" w:rsidP="001A7FAF">
      <w:r>
        <w:rPr>
          <w:noProof/>
        </w:rPr>
        <w:drawing>
          <wp:inline distT="0" distB="0" distL="0" distR="0" wp14:anchorId="211466DA" wp14:editId="3D2261BF">
            <wp:extent cx="3675934" cy="417195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77574" cy="4173812"/>
                    </a:xfrm>
                    <a:prstGeom prst="rect">
                      <a:avLst/>
                    </a:prstGeom>
                  </pic:spPr>
                </pic:pic>
              </a:graphicData>
            </a:graphic>
          </wp:inline>
        </w:drawing>
      </w:r>
    </w:p>
    <w:p w:rsidR="00553DBB" w:rsidRDefault="00A106B0" w:rsidP="001A7FAF">
      <w:r>
        <w:t>In the 3-foot sea level rise scenario, our team saw that the Jersey City Medical center and the NJ Transit Rail facilities would likely suffer heavy damage.  The Medical Center and Rail Station are of particular concern because in a natural disaster scenario there needs to be public transit that can take people to safe places and there needs to be medical facilities that treat people with injuries. These areas are being addressed by the City for flood mitigation.</w:t>
      </w:r>
    </w:p>
    <w:p w:rsidR="00A106B0" w:rsidRDefault="00A106B0" w:rsidP="001A7FAF"/>
    <w:p w:rsidR="00A106B0" w:rsidRDefault="00A106B0">
      <w:r>
        <w:br w:type="page"/>
      </w:r>
    </w:p>
    <w:p w:rsidR="00A106B0" w:rsidRDefault="00A106B0"/>
    <w:p w:rsidR="00553DBB" w:rsidRDefault="00553DBB" w:rsidP="001A7FAF">
      <w:r>
        <w:t>MARSH MIGRATION MAP @ 3 FEET SEA LEVEL RISE:</w:t>
      </w:r>
    </w:p>
    <w:p w:rsidR="001A7FAF" w:rsidRDefault="00091D10" w:rsidP="001A7FAF">
      <w:r>
        <w:rPr>
          <w:noProof/>
        </w:rPr>
        <w:drawing>
          <wp:inline distT="0" distB="0" distL="0" distR="0" wp14:anchorId="5C651C7A" wp14:editId="05D03BE1">
            <wp:extent cx="4161821" cy="50800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62848" cy="5081254"/>
                    </a:xfrm>
                    <a:prstGeom prst="rect">
                      <a:avLst/>
                    </a:prstGeom>
                  </pic:spPr>
                </pic:pic>
              </a:graphicData>
            </a:graphic>
          </wp:inline>
        </w:drawing>
      </w:r>
    </w:p>
    <w:p w:rsidR="001A7FAF" w:rsidRPr="003C6BB9" w:rsidRDefault="003C6BB9" w:rsidP="003C6BB9">
      <w:r w:rsidRPr="003C6BB9">
        <w:t>We noticed that Jersey City</w:t>
      </w:r>
      <w:r>
        <w:t>’s</w:t>
      </w:r>
      <w:r w:rsidRPr="003C6BB9">
        <w:t xml:space="preserve"> Marsh habitat</w:t>
      </w:r>
      <w:r w:rsidR="009A782D">
        <w:t>s are concentrated</w:t>
      </w:r>
      <w:r w:rsidRPr="003C6BB9">
        <w:t xml:space="preserve"> in Liberty State Park and in Lincoln Park.</w:t>
      </w:r>
      <w:r w:rsidR="009A782D">
        <w:t xml:space="preserve"> </w:t>
      </w:r>
      <w:r w:rsidR="00DD63D9">
        <w:t>Jersey City prides itself in prioritizing open space and we wish to further preserve our marsh habitats. We were relieved to see that the</w:t>
      </w:r>
      <w:r w:rsidR="009A782D">
        <w:t xml:space="preserve"> marsh habitat </w:t>
      </w:r>
      <w:r w:rsidR="00DD63D9">
        <w:t xml:space="preserve">in Lincoln Park and Liberty Park </w:t>
      </w:r>
      <w:r w:rsidR="009A782D">
        <w:t xml:space="preserve">is not significantly impaired by a </w:t>
      </w:r>
      <w:r w:rsidR="00DD63D9">
        <w:t>3-foot</w:t>
      </w:r>
      <w:r w:rsidR="009A782D">
        <w:t xml:space="preserve"> sea level rise.</w:t>
      </w:r>
    </w:p>
    <w:p w:rsidR="00553DBB" w:rsidRDefault="00553DBB" w:rsidP="001A7FAF"/>
    <w:p w:rsidR="00553DBB" w:rsidRPr="00C1286F" w:rsidRDefault="009F521F" w:rsidP="001A7FAF">
      <w:pPr>
        <w:rPr>
          <w:b/>
        </w:rPr>
      </w:pPr>
      <w:r w:rsidRPr="00C1286F">
        <w:rPr>
          <w:b/>
        </w:rPr>
        <w:t>The following Maps were made using the GTR Tool Map Maker:</w:t>
      </w:r>
    </w:p>
    <w:p w:rsidR="009F521F" w:rsidRDefault="009F521F" w:rsidP="001A7FAF">
      <w:r w:rsidRPr="009F521F">
        <w:rPr>
          <w:noProof/>
        </w:rPr>
        <w:drawing>
          <wp:inline distT="0" distB="0" distL="0" distR="0">
            <wp:extent cx="4533900" cy="4533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3900" cy="4533900"/>
                    </a:xfrm>
                    <a:prstGeom prst="rect">
                      <a:avLst/>
                    </a:prstGeom>
                    <a:noFill/>
                    <a:ln>
                      <a:noFill/>
                    </a:ln>
                  </pic:spPr>
                </pic:pic>
              </a:graphicData>
            </a:graphic>
          </wp:inline>
        </w:drawing>
      </w:r>
    </w:p>
    <w:p w:rsidR="00553DBB" w:rsidRDefault="009F521F" w:rsidP="001A7FAF">
      <w:r>
        <w:t xml:space="preserve">This Map shows the “Sandy Surge” and an outline around Jersey City.  The team recalled how devastating Hurricane Sandy was and this map solidified the urgency for climate action. Specifically, the flooded areas engulfed major transportation nodes (i.e. I-78, HBLR, Exchange Place, </w:t>
      </w:r>
      <w:r w:rsidR="00943A80">
        <w:t xml:space="preserve">the Hoboken Terminal, Grove Street Path, Newport Path, and Portions of 1 &amp; 9) and key facilities (i.e. Hospitals, Police Departments, Fire Stations, senior homes, etc.). </w:t>
      </w:r>
    </w:p>
    <w:p w:rsidR="00943A80" w:rsidRDefault="00943A80" w:rsidP="001A7FAF">
      <w:r w:rsidRPr="00943A80">
        <w:rPr>
          <w:noProof/>
        </w:rPr>
        <w:drawing>
          <wp:inline distT="0" distB="0" distL="0" distR="0">
            <wp:extent cx="59436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943A80" w:rsidRDefault="00943A80">
      <w:r>
        <w:t>This map shows evacuation routes highlighted in yellow. The identified the Palisades ridge, which e=serves as a natural barrier to floods.  The arterial road that passes through Bayonne into Staten Island was identified as a good evacuation route.</w:t>
      </w:r>
      <w:r>
        <w:br w:type="page"/>
      </w:r>
    </w:p>
    <w:p w:rsidR="00943A80" w:rsidRDefault="00943A80">
      <w:r w:rsidRPr="00943A80">
        <w:rPr>
          <w:noProof/>
        </w:rPr>
        <w:drawing>
          <wp:inline distT="0" distB="0" distL="0" distR="0">
            <wp:extent cx="5943600" cy="594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943A80" w:rsidRDefault="00943A80">
      <w:r>
        <w:t>This map shows the concentration of Businesses by census tracts.  The darker the red the higher the concentration. The team was concerned to see that when sea level</w:t>
      </w:r>
      <w:r w:rsidR="00C1286F">
        <w:t>s</w:t>
      </w:r>
      <w:r>
        <w:t xml:space="preserve"> rose above 6ft Jersey City’s highest concentration of businesses in the Downtown district are adversely affected.  The economic implications of a flood that damages business would be detrimental to the city.  </w:t>
      </w:r>
    </w:p>
    <w:p w:rsidR="009A782D" w:rsidRDefault="009A782D"/>
    <w:p w:rsidR="00943A80" w:rsidRDefault="00943A80">
      <w:pPr>
        <w:rPr>
          <w:b/>
          <w:color w:val="FF0000"/>
        </w:rPr>
      </w:pPr>
      <w:r>
        <w:rPr>
          <w:b/>
          <w:color w:val="FF0000"/>
        </w:rPr>
        <w:br w:type="page"/>
      </w:r>
    </w:p>
    <w:p w:rsidR="00553DBB" w:rsidRPr="00C1286F" w:rsidRDefault="001A7FAF" w:rsidP="00273199">
      <w:pPr>
        <w:rPr>
          <w:b/>
          <w:color w:val="0070C0"/>
        </w:rPr>
      </w:pPr>
      <w:r w:rsidRPr="00C1286F">
        <w:rPr>
          <w:b/>
          <w:color w:val="0070C0"/>
        </w:rPr>
        <w:t xml:space="preserve">3. Completing the on-line Getting to Resilience: Community Planning Evaluation </w:t>
      </w:r>
      <w:r w:rsidR="009A782D" w:rsidRPr="00C1286F">
        <w:rPr>
          <w:b/>
          <w:color w:val="0070C0"/>
        </w:rPr>
        <w:t>Tool (</w:t>
      </w:r>
      <w:r w:rsidRPr="00C1286F">
        <w:rPr>
          <w:b/>
          <w:color w:val="0070C0"/>
        </w:rPr>
        <w:t>hereaft</w:t>
      </w:r>
      <w:r w:rsidR="00273199" w:rsidRPr="00C1286F">
        <w:rPr>
          <w:b/>
          <w:color w:val="0070C0"/>
        </w:rPr>
        <w:t>er referred to as the GTR Tool).</w:t>
      </w:r>
    </w:p>
    <w:p w:rsidR="00273199" w:rsidRPr="00C1286F" w:rsidRDefault="00273199" w:rsidP="00273199">
      <w:pPr>
        <w:rPr>
          <w:b/>
          <w:color w:val="0070C0"/>
        </w:rPr>
      </w:pPr>
    </w:p>
    <w:p w:rsidR="00273199" w:rsidRPr="00C1286F" w:rsidRDefault="00273199" w:rsidP="00273199">
      <w:pPr>
        <w:rPr>
          <w:b/>
          <w:color w:val="0070C0"/>
        </w:rPr>
      </w:pPr>
      <w:r w:rsidRPr="00C1286F">
        <w:rPr>
          <w:b/>
          <w:color w:val="0070C0"/>
        </w:rPr>
        <w:t>See Attachment</w:t>
      </w:r>
    </w:p>
    <w:p w:rsidR="00273199" w:rsidRDefault="00273199" w:rsidP="00273199">
      <w:pPr>
        <w:rPr>
          <w:b/>
          <w:color w:val="FF0000"/>
        </w:rPr>
      </w:pPr>
    </w:p>
    <w:p w:rsidR="00273199" w:rsidRDefault="00273199" w:rsidP="00273199">
      <w:pPr>
        <w:rPr>
          <w:b/>
          <w:color w:val="FF0000"/>
        </w:rPr>
      </w:pPr>
    </w:p>
    <w:p w:rsidR="00553DBB" w:rsidRDefault="00553DBB" w:rsidP="001A7FAF">
      <w:pPr>
        <w:rPr>
          <w:b/>
          <w:color w:val="FF0000"/>
        </w:rPr>
      </w:pPr>
    </w:p>
    <w:p w:rsidR="00943A80" w:rsidRDefault="00943A80" w:rsidP="001A7FAF"/>
    <w:p w:rsidR="00943A80" w:rsidRPr="00C1286F" w:rsidRDefault="00943A80" w:rsidP="001A7FAF">
      <w:pPr>
        <w:rPr>
          <w:color w:val="0070C0"/>
        </w:rPr>
      </w:pPr>
    </w:p>
    <w:p w:rsidR="009A782D" w:rsidRPr="00C1286F" w:rsidRDefault="001A7FAF" w:rsidP="001A7FAF">
      <w:pPr>
        <w:rPr>
          <w:b/>
          <w:color w:val="0070C0"/>
        </w:rPr>
      </w:pPr>
      <w:r w:rsidRPr="00C1286F">
        <w:rPr>
          <w:b/>
          <w:color w:val="0070C0"/>
        </w:rPr>
        <w:t xml:space="preserve">Step 3: Armed with the knowledge gained from the NJ Flood Mapper Tool, use the Getting </w:t>
      </w:r>
      <w:proofErr w:type="gramStart"/>
      <w:r w:rsidRPr="00C1286F">
        <w:rPr>
          <w:b/>
          <w:color w:val="0070C0"/>
        </w:rPr>
        <w:t>To</w:t>
      </w:r>
      <w:proofErr w:type="gramEnd"/>
      <w:r w:rsidRPr="00C1286F">
        <w:rPr>
          <w:b/>
          <w:color w:val="0070C0"/>
        </w:rPr>
        <w:t xml:space="preserve"> Resilience (GTR) Tool to determine your community’s resiliency to flooding concerns.</w:t>
      </w:r>
    </w:p>
    <w:p w:rsidR="00273199" w:rsidRDefault="00273199" w:rsidP="001A7FAF">
      <w:pPr>
        <w:rPr>
          <w:b/>
          <w:color w:val="FF0000"/>
        </w:rPr>
      </w:pPr>
    </w:p>
    <w:p w:rsidR="00273199" w:rsidRPr="00C1286F" w:rsidRDefault="00C1286F" w:rsidP="001A7FAF">
      <w:pPr>
        <w:rPr>
          <w:b/>
        </w:rPr>
      </w:pPr>
      <w:r w:rsidRPr="00C1286F">
        <w:rPr>
          <w:b/>
        </w:rPr>
        <w:t>Our team determined that we need to do much more to protect our waterfront.  The highest concentration of Jersey City residents is in the Downtown area</w:t>
      </w:r>
      <w:r>
        <w:rPr>
          <w:b/>
        </w:rPr>
        <w:t>,</w:t>
      </w:r>
      <w:r w:rsidRPr="00C1286F">
        <w:rPr>
          <w:b/>
        </w:rPr>
        <w:t xml:space="preserve"> and </w:t>
      </w:r>
      <w:r>
        <w:rPr>
          <w:b/>
        </w:rPr>
        <w:t xml:space="preserve">this </w:t>
      </w:r>
      <w:r w:rsidRPr="00C1286F">
        <w:rPr>
          <w:b/>
        </w:rPr>
        <w:t xml:space="preserve">is </w:t>
      </w:r>
      <w:r>
        <w:rPr>
          <w:b/>
        </w:rPr>
        <w:t xml:space="preserve">also the </w:t>
      </w:r>
      <w:r w:rsidRPr="00C1286F">
        <w:rPr>
          <w:b/>
        </w:rPr>
        <w:t xml:space="preserve">most adversely influenced </w:t>
      </w:r>
      <w:r>
        <w:rPr>
          <w:b/>
        </w:rPr>
        <w:t xml:space="preserve">area </w:t>
      </w:r>
      <w:r w:rsidRPr="00C1286F">
        <w:rPr>
          <w:b/>
        </w:rPr>
        <w:t>by any flooding events.  Jersey City needs to incorporate the deficiencies it has in policies that were identified by the GTR Tool:</w:t>
      </w:r>
    </w:p>
    <w:p w:rsidR="00C1286F" w:rsidRPr="00C1286F" w:rsidRDefault="00C1286F" w:rsidP="00C1286F">
      <w:pPr>
        <w:ind w:left="720"/>
        <w:rPr>
          <w:b/>
        </w:rPr>
      </w:pPr>
      <w:r w:rsidRPr="00C1286F">
        <w:rPr>
          <w:b/>
        </w:rPr>
        <w:t xml:space="preserve">High Water Mark Signs, Annual Outreach to Flood Plain Residents, Communicate with Property Owners to inform them of what they need to prepare for a flood disaster, Conduct Outreach with Jersey’s special Needs registry, </w:t>
      </w:r>
      <w:r>
        <w:rPr>
          <w:rStyle w:val="Strong"/>
        </w:rPr>
        <w:t>inform property owners of FEMA suggested means to protect their homes, etc. (See the attachment for the remaining suggestions)</w:t>
      </w:r>
    </w:p>
    <w:p w:rsidR="0043672D" w:rsidRPr="00C1286F" w:rsidRDefault="0043672D" w:rsidP="001A7FAF"/>
    <w:p w:rsidR="00273199" w:rsidRDefault="00273199" w:rsidP="001A7FAF">
      <w:pPr>
        <w:rPr>
          <w:b/>
          <w:color w:val="FF0000"/>
        </w:rPr>
      </w:pPr>
    </w:p>
    <w:p w:rsidR="001A7FAF" w:rsidRPr="0043672D" w:rsidRDefault="001A7FAF" w:rsidP="001A7FAF">
      <w:pPr>
        <w:rPr>
          <w:b/>
          <w:color w:val="FF0000"/>
        </w:rPr>
      </w:pPr>
      <w:r w:rsidRPr="0043672D">
        <w:rPr>
          <w:b/>
          <w:color w:val="FF0000"/>
        </w:rPr>
        <w:t>Step 4: Submit the results of the Flood Mapper exercise and Getting to Resilience to the municipal Planning Board and</w:t>
      </w:r>
      <w:r w:rsidR="00835A65" w:rsidRPr="0043672D">
        <w:rPr>
          <w:b/>
          <w:color w:val="FF0000"/>
        </w:rPr>
        <w:t xml:space="preserve"> </w:t>
      </w:r>
      <w:r w:rsidRPr="0043672D">
        <w:rPr>
          <w:b/>
          <w:color w:val="FF0000"/>
        </w:rPr>
        <w:t>Environmental Commission, if one exists.</w:t>
      </w:r>
    </w:p>
    <w:p w:rsidR="001A7FAF" w:rsidRDefault="001A7FAF" w:rsidP="001A7FAF">
      <w:pPr>
        <w:rPr>
          <w:b/>
          <w:color w:val="FF0000"/>
        </w:rPr>
      </w:pPr>
      <w:r w:rsidRPr="0043672D">
        <w:rPr>
          <w:b/>
          <w:color w:val="FF0000"/>
        </w:rPr>
        <w:t>These products must be provided to all members of the Planning Board and the Environmental Commission (if one exists).</w:t>
      </w:r>
    </w:p>
    <w:p w:rsidR="00273199" w:rsidRPr="0043672D" w:rsidRDefault="00273199" w:rsidP="001A7FAF">
      <w:pPr>
        <w:rPr>
          <w:b/>
          <w:color w:val="FF0000"/>
        </w:rPr>
      </w:pPr>
    </w:p>
    <w:p w:rsidR="00835A65" w:rsidRDefault="00835A65" w:rsidP="001A7FAF"/>
    <w:p w:rsidR="00792232" w:rsidRDefault="00792232" w:rsidP="00792232"/>
    <w:p w:rsidR="00792232" w:rsidRDefault="00792232" w:rsidP="00792232"/>
    <w:p w:rsidR="00792232" w:rsidRDefault="00792232" w:rsidP="001A7FAF">
      <w:r>
        <w:rPr>
          <w:noProof/>
        </w:rPr>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ear-of-Water-Press-Release_Page_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ear-of-Water-Press-Release_Page_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79223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7FAF"/>
    <w:rsid w:val="00091D10"/>
    <w:rsid w:val="001A4387"/>
    <w:rsid w:val="001A7FAF"/>
    <w:rsid w:val="0026777B"/>
    <w:rsid w:val="00273199"/>
    <w:rsid w:val="00353FEB"/>
    <w:rsid w:val="003C6BB9"/>
    <w:rsid w:val="0043672D"/>
    <w:rsid w:val="004E4CA4"/>
    <w:rsid w:val="00553DBB"/>
    <w:rsid w:val="005A4C7D"/>
    <w:rsid w:val="006A560A"/>
    <w:rsid w:val="00792232"/>
    <w:rsid w:val="00794A06"/>
    <w:rsid w:val="00835A65"/>
    <w:rsid w:val="00943A80"/>
    <w:rsid w:val="00953139"/>
    <w:rsid w:val="009A782D"/>
    <w:rsid w:val="009F521F"/>
    <w:rsid w:val="00A106B0"/>
    <w:rsid w:val="00C1286F"/>
    <w:rsid w:val="00D97CCC"/>
    <w:rsid w:val="00DD63D9"/>
    <w:rsid w:val="00F10AFF"/>
    <w:rsid w:val="00F46D41"/>
    <w:rsid w:val="00FC34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042528"/>
  <w15:chartTrackingRefBased/>
  <w15:docId w15:val="{ADA7EF83-FB08-4948-BE0D-543474D650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1A7FAF"/>
    <w:rPr>
      <w:sz w:val="16"/>
      <w:szCs w:val="16"/>
    </w:rPr>
  </w:style>
  <w:style w:type="paragraph" w:styleId="CommentText">
    <w:name w:val="annotation text"/>
    <w:basedOn w:val="Normal"/>
    <w:link w:val="CommentTextChar"/>
    <w:uiPriority w:val="99"/>
    <w:semiHidden/>
    <w:unhideWhenUsed/>
    <w:rsid w:val="001A7FAF"/>
    <w:pPr>
      <w:spacing w:line="240" w:lineRule="auto"/>
    </w:pPr>
    <w:rPr>
      <w:sz w:val="20"/>
      <w:szCs w:val="20"/>
    </w:rPr>
  </w:style>
  <w:style w:type="character" w:customStyle="1" w:styleId="CommentTextChar">
    <w:name w:val="Comment Text Char"/>
    <w:basedOn w:val="DefaultParagraphFont"/>
    <w:link w:val="CommentText"/>
    <w:uiPriority w:val="99"/>
    <w:semiHidden/>
    <w:rsid w:val="001A7FAF"/>
    <w:rPr>
      <w:sz w:val="20"/>
      <w:szCs w:val="20"/>
    </w:rPr>
  </w:style>
  <w:style w:type="paragraph" w:styleId="CommentSubject">
    <w:name w:val="annotation subject"/>
    <w:basedOn w:val="CommentText"/>
    <w:next w:val="CommentText"/>
    <w:link w:val="CommentSubjectChar"/>
    <w:uiPriority w:val="99"/>
    <w:semiHidden/>
    <w:unhideWhenUsed/>
    <w:rsid w:val="001A7FAF"/>
    <w:rPr>
      <w:b/>
      <w:bCs/>
    </w:rPr>
  </w:style>
  <w:style w:type="character" w:customStyle="1" w:styleId="CommentSubjectChar">
    <w:name w:val="Comment Subject Char"/>
    <w:basedOn w:val="CommentTextChar"/>
    <w:link w:val="CommentSubject"/>
    <w:uiPriority w:val="99"/>
    <w:semiHidden/>
    <w:rsid w:val="001A7FAF"/>
    <w:rPr>
      <w:b/>
      <w:bCs/>
      <w:sz w:val="20"/>
      <w:szCs w:val="20"/>
    </w:rPr>
  </w:style>
  <w:style w:type="paragraph" w:styleId="BalloonText">
    <w:name w:val="Balloon Text"/>
    <w:basedOn w:val="Normal"/>
    <w:link w:val="BalloonTextChar"/>
    <w:uiPriority w:val="99"/>
    <w:semiHidden/>
    <w:unhideWhenUsed/>
    <w:rsid w:val="001A7F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7FAF"/>
    <w:rPr>
      <w:rFonts w:ascii="Segoe UI" w:hAnsi="Segoe UI" w:cs="Segoe UI"/>
      <w:sz w:val="18"/>
      <w:szCs w:val="18"/>
    </w:rPr>
  </w:style>
  <w:style w:type="paragraph" w:styleId="NormalWeb">
    <w:name w:val="Normal (Web)"/>
    <w:basedOn w:val="Normal"/>
    <w:uiPriority w:val="99"/>
    <w:semiHidden/>
    <w:unhideWhenUsed/>
    <w:rsid w:val="006A560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6A560A"/>
    <w:rPr>
      <w:color w:val="0000FF"/>
      <w:u w:val="single"/>
    </w:rPr>
  </w:style>
  <w:style w:type="character" w:customStyle="1" w:styleId="apple-converted-space">
    <w:name w:val="apple-converted-space"/>
    <w:basedOn w:val="DefaultParagraphFont"/>
    <w:rsid w:val="006A560A"/>
  </w:style>
  <w:style w:type="character" w:styleId="Strong">
    <w:name w:val="Strong"/>
    <w:basedOn w:val="DefaultParagraphFont"/>
    <w:uiPriority w:val="22"/>
    <w:qFormat/>
    <w:rsid w:val="00C1286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6488596">
      <w:bodyDiv w:val="1"/>
      <w:marLeft w:val="0"/>
      <w:marRight w:val="0"/>
      <w:marTop w:val="0"/>
      <w:marBottom w:val="0"/>
      <w:divBdr>
        <w:top w:val="none" w:sz="0" w:space="0" w:color="auto"/>
        <w:left w:val="none" w:sz="0" w:space="0" w:color="auto"/>
        <w:bottom w:val="none" w:sz="0" w:space="0" w:color="auto"/>
        <w:right w:val="none" w:sz="0" w:space="0" w:color="auto"/>
      </w:divBdr>
      <w:divsChild>
        <w:div w:id="2029671641">
          <w:marLeft w:val="0"/>
          <w:marRight w:val="0"/>
          <w:marTop w:val="0"/>
          <w:marBottom w:val="30"/>
          <w:divBdr>
            <w:top w:val="single" w:sz="6" w:space="0" w:color="E5E5E5"/>
            <w:left w:val="single" w:sz="6" w:space="0" w:color="E5E5E5"/>
            <w:bottom w:val="single" w:sz="6" w:space="0" w:color="E5E5E5"/>
            <w:right w:val="single" w:sz="6" w:space="0" w:color="E5E5E5"/>
          </w:divBdr>
          <w:divsChild>
            <w:div w:id="270092897">
              <w:marLeft w:val="0"/>
              <w:marRight w:val="0"/>
              <w:marTop w:val="0"/>
              <w:marBottom w:val="0"/>
              <w:divBdr>
                <w:top w:val="none" w:sz="0" w:space="0" w:color="auto"/>
                <w:left w:val="none" w:sz="0" w:space="0" w:color="auto"/>
                <w:bottom w:val="none" w:sz="0" w:space="0" w:color="auto"/>
                <w:right w:val="none" w:sz="0" w:space="0" w:color="auto"/>
              </w:divBdr>
              <w:divsChild>
                <w:div w:id="1478378845">
                  <w:marLeft w:val="0"/>
                  <w:marRight w:val="0"/>
                  <w:marTop w:val="0"/>
                  <w:marBottom w:val="0"/>
                  <w:divBdr>
                    <w:top w:val="single" w:sz="6" w:space="7" w:color="E5E5E5"/>
                    <w:left w:val="none" w:sz="0" w:space="0" w:color="auto"/>
                    <w:bottom w:val="none" w:sz="0" w:space="0" w:color="auto"/>
                    <w:right w:val="none" w:sz="0" w:space="0" w:color="auto"/>
                  </w:divBdr>
                </w:div>
              </w:divsChild>
            </w:div>
          </w:divsChild>
        </w:div>
        <w:div w:id="1702129439">
          <w:marLeft w:val="0"/>
          <w:marRight w:val="0"/>
          <w:marTop w:val="0"/>
          <w:marBottom w:val="30"/>
          <w:divBdr>
            <w:top w:val="single" w:sz="6" w:space="0" w:color="E5E5E5"/>
            <w:left w:val="single" w:sz="6" w:space="0" w:color="E5E5E5"/>
            <w:bottom w:val="single" w:sz="6" w:space="0" w:color="E5E5E5"/>
            <w:right w:val="single" w:sz="6" w:space="0" w:color="E5E5E5"/>
          </w:divBdr>
          <w:divsChild>
            <w:div w:id="921377499">
              <w:marLeft w:val="0"/>
              <w:marRight w:val="0"/>
              <w:marTop w:val="0"/>
              <w:marBottom w:val="0"/>
              <w:divBdr>
                <w:top w:val="none" w:sz="0" w:space="0" w:color="auto"/>
                <w:left w:val="none" w:sz="0" w:space="0" w:color="auto"/>
                <w:bottom w:val="none" w:sz="0" w:space="0" w:color="auto"/>
                <w:right w:val="none" w:sz="0" w:space="0" w:color="auto"/>
              </w:divBdr>
            </w:div>
          </w:divsChild>
        </w:div>
        <w:div w:id="1115756066">
          <w:marLeft w:val="0"/>
          <w:marRight w:val="0"/>
          <w:marTop w:val="0"/>
          <w:marBottom w:val="30"/>
          <w:divBdr>
            <w:top w:val="single" w:sz="6" w:space="0" w:color="E5E5E5"/>
            <w:left w:val="single" w:sz="6" w:space="0" w:color="E5E5E5"/>
            <w:bottom w:val="single" w:sz="6" w:space="0" w:color="E5E5E5"/>
            <w:right w:val="single" w:sz="6" w:space="0" w:color="E5E5E5"/>
          </w:divBdr>
          <w:divsChild>
            <w:div w:id="80527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emf"/><Relationship Id="rId5" Type="http://schemas.openxmlformats.org/officeDocument/2006/relationships/image" Target="media/image1.png"/><Relationship Id="rId15" Type="http://schemas.openxmlformats.org/officeDocument/2006/relationships/image" Target="media/image11.jp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DA9CD1-70E0-48E2-827A-16F42F4B2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765</Words>
  <Characters>4367</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Cameron Black</dc:creator>
  <cp:keywords/>
  <dc:description/>
  <cp:lastModifiedBy>Katherine Lawrence</cp:lastModifiedBy>
  <cp:revision>2</cp:revision>
  <dcterms:created xsi:type="dcterms:W3CDTF">2017-06-01T20:30:00Z</dcterms:created>
  <dcterms:modified xsi:type="dcterms:W3CDTF">2017-06-01T20:30:00Z</dcterms:modified>
</cp:coreProperties>
</file>