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F9" w:rsidRDefault="008E447B">
      <w:r>
        <w:rPr>
          <w:b/>
        </w:rPr>
        <w:t>Smoke-Free and Tobacco-Free Public Places</w:t>
      </w:r>
      <w:r w:rsidR="005D35E9">
        <w:t xml:space="preserve">, </w:t>
      </w:r>
      <w:r>
        <w:t>Non-Expiring</w:t>
      </w:r>
      <w:r w:rsidR="005D35E9">
        <w:t>, Points: 10</w:t>
      </w:r>
    </w:p>
    <w:p w:rsidR="005D35E9" w:rsidRDefault="005D35E9" w:rsidP="005D35E9">
      <w:pPr>
        <w:pStyle w:val="ListParagraph"/>
        <w:numPr>
          <w:ilvl w:val="0"/>
          <w:numId w:val="1"/>
        </w:numPr>
      </w:pPr>
      <w:r>
        <w:t xml:space="preserve"> Narrative Summary</w:t>
      </w:r>
    </w:p>
    <w:p w:rsidR="00FC4A84" w:rsidRDefault="008E447B" w:rsidP="005D35E9">
      <w:r>
        <w:t xml:space="preserve">In November 2013, the mayor of Madison signed Ordinance 46-2013 to prohibit smoking in public parks and recreational areas.  The ordinance was reported </w:t>
      </w:r>
      <w:r w:rsidR="0028306A">
        <w:t xml:space="preserve">on </w:t>
      </w:r>
      <w:r>
        <w:t xml:space="preserve">by </w:t>
      </w:r>
      <w:r w:rsidR="0028306A">
        <w:t xml:space="preserve">the </w:t>
      </w:r>
      <w:r w:rsidR="0028306A" w:rsidRPr="00CB091B">
        <w:rPr>
          <w:i/>
        </w:rPr>
        <w:t>Madison Eagle</w:t>
      </w:r>
      <w:r w:rsidR="0028306A">
        <w:t xml:space="preserve"> and </w:t>
      </w:r>
      <w:r w:rsidRPr="00CB091B">
        <w:rPr>
          <w:i/>
        </w:rPr>
        <w:t>Madison Patch</w:t>
      </w:r>
      <w:r>
        <w:t xml:space="preserve"> and a video of its passage remains on </w:t>
      </w:r>
      <w:r w:rsidR="0028306A">
        <w:t xml:space="preserve">the Patch web site.  Signage </w:t>
      </w:r>
      <w:r>
        <w:t xml:space="preserve">in support of the ordinance has been installed in Madison parks.  Karen </w:t>
      </w:r>
      <w:proofErr w:type="spellStart"/>
      <w:r>
        <w:t>Blumenfeld</w:t>
      </w:r>
      <w:proofErr w:type="spellEnd"/>
      <w:r>
        <w:t xml:space="preserve">, executive director of Global Advisors for </w:t>
      </w:r>
      <w:proofErr w:type="spellStart"/>
      <w:r>
        <w:t>Smokefree</w:t>
      </w:r>
      <w:proofErr w:type="spellEnd"/>
      <w:r>
        <w:t xml:space="preserve"> Policy (GASP), a tobacco control non-profit located in Summit, New Jersey, was instrumental in providing information and support </w:t>
      </w:r>
      <w:r w:rsidR="0028306A">
        <w:t>for</w:t>
      </w:r>
      <w:r>
        <w:t xml:space="preserve"> the ordinance.</w:t>
      </w:r>
    </w:p>
    <w:p w:rsidR="008E447B" w:rsidRDefault="008E447B" w:rsidP="008E447B">
      <w:pPr>
        <w:pStyle w:val="ListParagraph"/>
        <w:numPr>
          <w:ilvl w:val="0"/>
          <w:numId w:val="1"/>
        </w:numPr>
      </w:pPr>
      <w:r>
        <w:t>Signed and Date Ordinance</w:t>
      </w:r>
    </w:p>
    <w:p w:rsidR="008E447B" w:rsidRDefault="008E447B" w:rsidP="008E447B">
      <w:r>
        <w:t xml:space="preserve">Ordinance posted on the Madison Borough website: </w:t>
      </w:r>
      <w:hyperlink r:id="rId5" w:history="1">
        <w:r w:rsidRPr="003368F8">
          <w:rPr>
            <w:rStyle w:val="Hyperlink"/>
          </w:rPr>
          <w:t>http://www.rosenet.org/ArchiveCenter/ViewFile/Item/282</w:t>
        </w:r>
      </w:hyperlink>
      <w:r>
        <w:t xml:space="preserve"> </w:t>
      </w:r>
    </w:p>
    <w:p w:rsidR="008E447B" w:rsidRDefault="008E447B" w:rsidP="008E447B">
      <w:pPr>
        <w:pStyle w:val="ListParagraph"/>
        <w:numPr>
          <w:ilvl w:val="0"/>
          <w:numId w:val="1"/>
        </w:numPr>
      </w:pPr>
      <w:r>
        <w:t>Evidence that the Ordinance was Implemented</w:t>
      </w:r>
    </w:p>
    <w:p w:rsidR="008E447B" w:rsidRDefault="008E447B" w:rsidP="008E447B">
      <w:r>
        <w:t xml:space="preserve">Madison Patch article, </w:t>
      </w:r>
      <w:proofErr w:type="gramStart"/>
      <w:r>
        <w:t>“ ‘100</w:t>
      </w:r>
      <w:proofErr w:type="gramEnd"/>
      <w:r>
        <w:t xml:space="preserve"> Percent Smoke-Free’ Parks New Law in Madison,” November 22, 2013, </w:t>
      </w:r>
      <w:hyperlink r:id="rId6" w:history="1">
        <w:r w:rsidRPr="003368F8">
          <w:rPr>
            <w:rStyle w:val="Hyperlink"/>
          </w:rPr>
          <w:t>http://patch.com/new-jersey/madison</w:t>
        </w:r>
        <w:r w:rsidRPr="003368F8">
          <w:rPr>
            <w:rStyle w:val="Hyperlink"/>
          </w:rPr>
          <w:t>/</w:t>
        </w:r>
        <w:r w:rsidRPr="003368F8">
          <w:rPr>
            <w:rStyle w:val="Hyperlink"/>
          </w:rPr>
          <w:t>100-percent-smokefree-parks-new-law-in-madison</w:t>
        </w:r>
      </w:hyperlink>
      <w:r w:rsidR="00A86B95">
        <w:rPr>
          <w:rStyle w:val="Hyperlink"/>
        </w:rPr>
        <w:t xml:space="preserve"> (includes video of ordinance passing and comments made in town meeting)</w:t>
      </w:r>
    </w:p>
    <w:p w:rsidR="0028306A" w:rsidRDefault="0028306A" w:rsidP="008E447B">
      <w:r>
        <w:t xml:space="preserve">Madison Eagle article, “Puffing away at public places in Madison is now against the law,” 22 November, 2013, </w:t>
      </w:r>
      <w:hyperlink r:id="rId7" w:history="1">
        <w:r w:rsidRPr="003368F8">
          <w:rPr>
            <w:rStyle w:val="Hyperlink"/>
          </w:rPr>
          <w:t>http://www.newjerseyhills.com/madison_eagle/news/puffing-away-at-public-places-in-madison-is-now-against/article_4d6b8dd2-529b-11e3-a379-001a4bcf887a.html</w:t>
        </w:r>
      </w:hyperlink>
      <w:r>
        <w:t xml:space="preserve"> </w:t>
      </w:r>
      <w:r w:rsidRPr="0028306A">
        <w:t xml:space="preserve"> </w:t>
      </w:r>
      <w:r>
        <w:t xml:space="preserve">(also hosted on NJGASP website: </w:t>
      </w:r>
      <w:hyperlink r:id="rId8" w:history="1">
        <w:r w:rsidRPr="003368F8">
          <w:rPr>
            <w:rStyle w:val="Hyperlink"/>
          </w:rPr>
          <w:t>http://www.njgasp.org/wp-content/uploads/2014/06/MadisonEagle_sf_parks_11-22-13.pdf</w:t>
        </w:r>
      </w:hyperlink>
      <w:r>
        <w:t>)</w:t>
      </w:r>
    </w:p>
    <w:p w:rsidR="006D3214" w:rsidRDefault="008E447B" w:rsidP="008E447B">
      <w:pPr>
        <w:pStyle w:val="ListParagraph"/>
        <w:numPr>
          <w:ilvl w:val="0"/>
          <w:numId w:val="1"/>
        </w:numPr>
      </w:pPr>
      <w:r>
        <w:t>Education &amp; Outreach Materials</w:t>
      </w:r>
      <w:r w:rsidR="006D3214">
        <w:t>:</w:t>
      </w:r>
    </w:p>
    <w:p w:rsidR="006D3214" w:rsidRDefault="006D3214" w:rsidP="006D3214">
      <w:r>
        <w:t>After the resolution was passed, signs were posted at all parks</w:t>
      </w:r>
      <w:r w:rsidR="00A86B95">
        <w:t xml:space="preserve"> including </w:t>
      </w:r>
      <w:r>
        <w:t xml:space="preserve">playgrounds, ball fields, </w:t>
      </w:r>
      <w:r w:rsidR="00A86B95">
        <w:t>or</w:t>
      </w:r>
      <w:r>
        <w:t xml:space="preserve"> recreation areas.  Playgrounds include:</w:t>
      </w:r>
      <w:r w:rsidR="001D7A21">
        <w:t xml:space="preserve"> Dodge Field, Delbarton</w:t>
      </w:r>
      <w:r>
        <w:t>, and Lucy D</w:t>
      </w:r>
      <w:r w:rsidR="001D7A21">
        <w:t>. Anthony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86B95" w:rsidTr="00A86B95">
        <w:tc>
          <w:tcPr>
            <w:tcW w:w="4675" w:type="dxa"/>
          </w:tcPr>
          <w:p w:rsidR="00A86B95" w:rsidRDefault="00A86B95" w:rsidP="006D3214">
            <w:r>
              <w:rPr>
                <w:noProof/>
              </w:rPr>
              <w:drawing>
                <wp:inline distT="0" distB="0" distL="0" distR="0">
                  <wp:extent cx="3581400" cy="2686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112" cy="268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86B95" w:rsidRDefault="00A86B95" w:rsidP="006D3214">
            <w:r>
              <w:rPr>
                <w:noProof/>
              </w:rPr>
              <w:drawing>
                <wp:inline distT="0" distB="0" distL="0" distR="0">
                  <wp:extent cx="3580977" cy="2685732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3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735" cy="269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214" w:rsidRDefault="00A86B95" w:rsidP="006D3214">
      <w:r>
        <w:t xml:space="preserve">Photos: Recreation space, Dodge Field, and at Playground Entrance, Dodge Field, </w:t>
      </w:r>
      <w:proofErr w:type="gramStart"/>
      <w:r>
        <w:t>Madison</w:t>
      </w:r>
      <w:proofErr w:type="gramEnd"/>
      <w:r>
        <w:t>, New Jersey (date: 9 May 2016).</w:t>
      </w:r>
    </w:p>
    <w:p w:rsidR="005D35E9" w:rsidRDefault="005D35E9" w:rsidP="006D3214">
      <w:r>
        <w:t xml:space="preserve"> </w:t>
      </w:r>
      <w:bookmarkStart w:id="0" w:name="_GoBack"/>
      <w:bookmarkEnd w:id="0"/>
    </w:p>
    <w:sectPr w:rsidR="005D35E9" w:rsidSect="00A86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0BA"/>
    <w:multiLevelType w:val="hybridMultilevel"/>
    <w:tmpl w:val="DAD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9"/>
    <w:rsid w:val="000332F9"/>
    <w:rsid w:val="001810CE"/>
    <w:rsid w:val="001D7A21"/>
    <w:rsid w:val="0028306A"/>
    <w:rsid w:val="00376B85"/>
    <w:rsid w:val="003D35E2"/>
    <w:rsid w:val="00483732"/>
    <w:rsid w:val="005D35E9"/>
    <w:rsid w:val="006D3214"/>
    <w:rsid w:val="008035E3"/>
    <w:rsid w:val="00807C1B"/>
    <w:rsid w:val="008714FC"/>
    <w:rsid w:val="008E447B"/>
    <w:rsid w:val="00936664"/>
    <w:rsid w:val="00A61304"/>
    <w:rsid w:val="00A86B95"/>
    <w:rsid w:val="00AB390B"/>
    <w:rsid w:val="00C21A9A"/>
    <w:rsid w:val="00CB091B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23C69-EFC9-4CA3-9476-A70ACAF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5E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3732"/>
    <w:rPr>
      <w:b/>
      <w:bCs/>
    </w:rPr>
  </w:style>
  <w:style w:type="table" w:styleId="TableGrid">
    <w:name w:val="Table Grid"/>
    <w:basedOn w:val="TableNormal"/>
    <w:uiPriority w:val="39"/>
    <w:rsid w:val="00A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6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gasp.org/wp-content/uploads/2014/06/MadisonEagle_sf_parks_11-22-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jerseyhills.com/madison_eagle/news/puffing-away-at-public-places-in-madison-is-now-against/article_4d6b8dd2-529b-11e3-a379-001a4bcf887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ch.com/new-jersey/madison/100-percent-smokefree-parks-new-law-in-madis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net.org/ArchiveCenter/ViewFile/Item/28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Drew University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Jordan</dc:creator>
  <cp:keywords/>
  <dc:description/>
  <cp:lastModifiedBy>Lisa M. Jordan</cp:lastModifiedBy>
  <cp:revision>7</cp:revision>
  <dcterms:created xsi:type="dcterms:W3CDTF">2016-05-02T19:59:00Z</dcterms:created>
  <dcterms:modified xsi:type="dcterms:W3CDTF">2016-05-09T20:49:00Z</dcterms:modified>
</cp:coreProperties>
</file>